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84" w:rsidRDefault="00480F84" w:rsidP="00525D3C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20130" cy="8422679"/>
            <wp:effectExtent l="19050" t="0" r="0" b="0"/>
            <wp:docPr id="1" name="Рисунок 1" descr="C:\Users\User\Desktop\Титульники 2019\Старшие классы\биология 10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2019\Старшие классы\биология 10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F84" w:rsidRDefault="00480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5D3C" w:rsidRPr="00104B4B" w:rsidRDefault="00525D3C" w:rsidP="00525D3C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25D3C" w:rsidRPr="00104B4B" w:rsidRDefault="00525D3C" w:rsidP="0052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525D3C" w:rsidRPr="00104B4B" w:rsidRDefault="00525D3C" w:rsidP="00525D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биоцентрическом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 xml:space="preserve"> мышлении, и способной творчески их использовать в соответствии с законами природы и общечеловеческими нравственными ценностями. 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>Статус документа.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Данная рабоч</w:t>
      </w:r>
      <w:r w:rsidR="00A4450E">
        <w:rPr>
          <w:rFonts w:ascii="Times New Roman" w:hAnsi="Times New Roman" w:cs="Times New Roman"/>
          <w:sz w:val="24"/>
          <w:szCs w:val="24"/>
        </w:rPr>
        <w:t>ая программа по биологии  для 10 класса</w:t>
      </w:r>
      <w:r w:rsidRPr="00104B4B">
        <w:rPr>
          <w:rFonts w:ascii="Times New Roman" w:hAnsi="Times New Roman" w:cs="Times New Roman"/>
          <w:sz w:val="24"/>
          <w:szCs w:val="24"/>
        </w:rPr>
        <w:t xml:space="preserve">  разработана на основе: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1. Примерных программ по учебным предметам. Биология. 6-9 классы: проект.- 2-е изд. – М.: Просвещение, 2011.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2. Обязательного минимума содержания основных образовательных программ.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Style w:val="a3"/>
          <w:b w:val="0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адаптированную версию программы общеобразовательной школы. Под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адаптированием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 xml:space="preserve"> понимается изменение сроков, отводимых для усвоения отдельных тем. </w:t>
      </w:r>
      <w:r w:rsidRPr="00104B4B">
        <w:rPr>
          <w:rStyle w:val="a3"/>
          <w:b w:val="0"/>
          <w:sz w:val="24"/>
          <w:szCs w:val="24"/>
        </w:rPr>
        <w:t xml:space="preserve">Рабочая программа учебного предмета  призвана обеспечить гарантии в получении </w:t>
      </w:r>
      <w:proofErr w:type="gramStart"/>
      <w:r w:rsidRPr="00104B4B">
        <w:rPr>
          <w:rStyle w:val="a3"/>
          <w:b w:val="0"/>
          <w:sz w:val="24"/>
          <w:szCs w:val="24"/>
        </w:rPr>
        <w:t>обучающимися</w:t>
      </w:r>
      <w:proofErr w:type="gramEnd"/>
      <w:r w:rsidRPr="00104B4B">
        <w:rPr>
          <w:rStyle w:val="a3"/>
          <w:b w:val="0"/>
          <w:sz w:val="24"/>
          <w:szCs w:val="24"/>
        </w:rPr>
        <w:t xml:space="preserve"> обязательного минимума образования.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B4B">
        <w:rPr>
          <w:rFonts w:ascii="Times New Roman" w:hAnsi="Times New Roman" w:cs="Times New Roman"/>
          <w:sz w:val="24"/>
          <w:szCs w:val="24"/>
        </w:rPr>
        <w:t>Согласно действующему Базисному учебному плану, (базисный учебный план специальных общеобразовательных учреждений 1 вида, вариант 1.</w:t>
      </w:r>
      <w:proofErr w:type="gramEnd"/>
      <w:r w:rsidRPr="00104B4B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Р.Ф 10 апреля 2002 г. 3 29/2065</w:t>
      </w:r>
      <w:r w:rsidR="00A4450E">
        <w:rPr>
          <w:rFonts w:ascii="Times New Roman" w:hAnsi="Times New Roman" w:cs="Times New Roman"/>
          <w:sz w:val="24"/>
          <w:szCs w:val="24"/>
        </w:rPr>
        <w:t xml:space="preserve">-п, 10) рабочая программа для </w:t>
      </w:r>
      <w:r w:rsidRPr="00104B4B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>. пре</w:t>
      </w:r>
      <w:r w:rsidRPr="00104B4B">
        <w:rPr>
          <w:rFonts w:ascii="Times New Roman" w:hAnsi="Times New Roman" w:cs="Times New Roman"/>
          <w:sz w:val="24"/>
          <w:szCs w:val="24"/>
        </w:rPr>
        <w:softHyphen/>
        <w:t xml:space="preserve">дусматривает обучение биологии в объеме </w:t>
      </w:r>
      <w:r w:rsidRPr="00104B4B">
        <w:rPr>
          <w:rFonts w:ascii="Times New Roman" w:hAnsi="Times New Roman" w:cs="Times New Roman"/>
          <w:bCs/>
          <w:sz w:val="24"/>
          <w:szCs w:val="24"/>
        </w:rPr>
        <w:t xml:space="preserve">2 часа </w:t>
      </w:r>
      <w:r w:rsidRPr="00104B4B">
        <w:rPr>
          <w:rFonts w:ascii="Times New Roman" w:hAnsi="Times New Roman" w:cs="Times New Roman"/>
          <w:sz w:val="24"/>
          <w:szCs w:val="24"/>
        </w:rPr>
        <w:t>в неделю, в год – 68 часов.</w:t>
      </w:r>
    </w:p>
    <w:p w:rsidR="00525D3C" w:rsidRPr="00104B4B" w:rsidRDefault="00525D3C" w:rsidP="00525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С целью соблюдения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 xml:space="preserve"> режима, разделена нагрузка программы 8 класса на 2 два учебных года (программа 8 класса разделена на 9-10 класс).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Изучение биологии направлено на достижение следующих </w:t>
      </w:r>
      <w:r w:rsidRPr="00104B4B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b/>
          <w:bCs/>
          <w:sz w:val="24"/>
          <w:szCs w:val="24"/>
        </w:rPr>
        <w:t xml:space="preserve">- освоение знаний </w:t>
      </w:r>
      <w:r w:rsidRPr="00104B4B">
        <w:rPr>
          <w:rFonts w:ascii="Times New Roman" w:hAnsi="Times New Roman" w:cs="Times New Roman"/>
          <w:sz w:val="24"/>
          <w:szCs w:val="24"/>
        </w:rPr>
        <w:t xml:space="preserve">о живой природе и присущих ей закономерностях; строении, жизнедеятельности и средообразующей роли живых организмов; человеке как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 xml:space="preserve"> существе; о роли биологической науки в практической деятельности людей; методах познания живой природы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b/>
          <w:bCs/>
          <w:sz w:val="24"/>
          <w:szCs w:val="24"/>
        </w:rPr>
        <w:t xml:space="preserve">- овладение умениями </w:t>
      </w:r>
      <w:r w:rsidRPr="00104B4B">
        <w:rPr>
          <w:rFonts w:ascii="Times New Roman" w:hAnsi="Times New Roman" w:cs="Times New Roman"/>
          <w:sz w:val="24"/>
          <w:szCs w:val="24"/>
        </w:rPr>
        <w:t xml:space="preserve"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b/>
          <w:bCs/>
          <w:sz w:val="24"/>
          <w:szCs w:val="24"/>
        </w:rPr>
        <w:t xml:space="preserve">- развитие познавательных интересов, интеллектуальных и творческих способностей </w:t>
      </w:r>
      <w:r w:rsidRPr="00104B4B">
        <w:rPr>
          <w:rFonts w:ascii="Times New Roman" w:hAnsi="Times New Roman" w:cs="Times New Roman"/>
          <w:sz w:val="24"/>
          <w:szCs w:val="24"/>
        </w:rPr>
        <w:t xml:space="preserve">в процессе проведения наблюдений за живыми организмами, биологических экспериментов, работая с различными источниками информации; 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b/>
          <w:bCs/>
          <w:sz w:val="24"/>
          <w:szCs w:val="24"/>
        </w:rPr>
        <w:t xml:space="preserve">- воспитание </w:t>
      </w:r>
      <w:r w:rsidRPr="00104B4B">
        <w:rPr>
          <w:rFonts w:ascii="Times New Roman" w:hAnsi="Times New Roman" w:cs="Times New Roman"/>
          <w:sz w:val="24"/>
          <w:szCs w:val="24"/>
        </w:rPr>
        <w:t xml:space="preserve">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B4B">
        <w:rPr>
          <w:rFonts w:ascii="Times New Roman" w:hAnsi="Times New Roman" w:cs="Times New Roman"/>
          <w:b/>
          <w:bCs/>
          <w:sz w:val="24"/>
          <w:szCs w:val="24"/>
        </w:rPr>
        <w:t xml:space="preserve">- использование приобретенных знаний и умений в повседневной жизни </w:t>
      </w:r>
      <w:r w:rsidRPr="00104B4B">
        <w:rPr>
          <w:rFonts w:ascii="Times New Roman" w:hAnsi="Times New Roman" w:cs="Times New Roman"/>
          <w:sz w:val="24"/>
          <w:szCs w:val="24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</w:t>
      </w:r>
      <w:proofErr w:type="gramEnd"/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Вся система биологических знаний и умений сгруппирована в три взаимосвязанные 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содержательные линии: 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lastRenderedPageBreak/>
        <w:t xml:space="preserve">-организм - биологическая система; 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надорганизменные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 xml:space="preserve"> системы; 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-многообразие и эволюция органического мира. 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При изучении данного курса обучающиеся получают общие представления о структуре биологической науки, её истории и методах исследования, нравственных нормах и принципах отношения к природе.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Обучение биологии тесно связано с формированием словесной речи учащихся. 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Достижение полного сознательного усвоения биологических знаний невозможно без овладения нужным для этого речевым материалом. Уроки обогащают речь учащихся биологическими терминами, расширяют  словарный запас. На уроках ведется работа и по  контролю произносительных навыков глухих детей. В задачу учителя в этой области входит </w:t>
      </w:r>
      <w:proofErr w:type="gramStart"/>
      <w:r w:rsidRPr="00104B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4B4B">
        <w:rPr>
          <w:rFonts w:ascii="Times New Roman" w:hAnsi="Times New Roman" w:cs="Times New Roman"/>
          <w:sz w:val="24"/>
          <w:szCs w:val="24"/>
        </w:rPr>
        <w:t xml:space="preserve"> реализацией учеником его произносительных возможностей и исправление допускаемых ошибок на основе подражания. Основным способом восприятия учебного материала на уроках биологии является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слухозрительный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 xml:space="preserve">. Вместе с тем на каждом уроке предусматривается выполнение заданий, воспринимаемых только на слух. К ним относятся, прежде всего, поручения, организующие урок. При этом учитываются индивидуальные возможности детей. 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ее разнообразием и богатством вызывает чувство любви к ней и ответственности за ее сохранность.</w:t>
      </w:r>
      <w:r w:rsidRPr="00104B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5D3C" w:rsidRPr="00104B4B" w:rsidRDefault="00525D3C" w:rsidP="00525D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>Учебно-методический комплект.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645"/>
        <w:gridCol w:w="5105"/>
      </w:tblGrid>
      <w:tr w:rsidR="00525D3C" w:rsidRPr="00104B4B" w:rsidTr="00157C58"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УМК обучающихся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УМК учителя</w:t>
            </w:r>
          </w:p>
        </w:tc>
      </w:tr>
      <w:tr w:rsidR="00525D3C" w:rsidRPr="00104B4B" w:rsidTr="00157C58">
        <w:trPr>
          <w:trHeight w:val="662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8</w:t>
            </w: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 xml:space="preserve">. В.В. Пасечник, </w:t>
            </w:r>
          </w:p>
          <w:p w:rsidR="00525D3C" w:rsidRPr="00104B4B" w:rsidRDefault="00525D3C" w:rsidP="00157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АА. Каменский изд. «Просвещение» 2010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8 </w:t>
            </w:r>
            <w:proofErr w:type="spellStart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. В.В. Пасечник, АА. Каменский изд. «Просвещение» 2010</w:t>
            </w:r>
          </w:p>
        </w:tc>
      </w:tr>
      <w:tr w:rsidR="00525D3C" w:rsidRPr="00104B4B" w:rsidTr="00157C58">
        <w:trPr>
          <w:trHeight w:val="544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8</w:t>
            </w: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. Д.В. Колесов, Дрофа  Москва 2006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8 </w:t>
            </w:r>
            <w:proofErr w:type="spellStart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. Д.В. Колесов, Дрофа  Москва 2006</w:t>
            </w:r>
          </w:p>
        </w:tc>
      </w:tr>
      <w:tr w:rsidR="00525D3C" w:rsidRPr="00104B4B" w:rsidTr="00157C58"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3C" w:rsidRPr="00104B4B" w:rsidRDefault="00525D3C" w:rsidP="00157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 xml:space="preserve">Я познаю мир. Детская энциклопедия: развитие жизни на Земле, </w:t>
            </w:r>
            <w:proofErr w:type="spellStart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из-во</w:t>
            </w:r>
            <w:proofErr w:type="spellEnd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 xml:space="preserve"> АСТ, 2001.</w:t>
            </w:r>
          </w:p>
        </w:tc>
      </w:tr>
    </w:tbl>
    <w:p w:rsidR="00525D3C" w:rsidRDefault="00525D3C" w:rsidP="00525D3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D3C" w:rsidRPr="00104B4B" w:rsidRDefault="00525D3C" w:rsidP="00525D3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процесса.</w:t>
      </w:r>
    </w:p>
    <w:p w:rsidR="00525D3C" w:rsidRPr="00104B4B" w:rsidRDefault="00525D3C" w:rsidP="00525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Программа предусматривает проведение различных видов уроков с применением информационных технологий.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При изучении курса для обучаемых предусмотрены следующие виды работ: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7"/>
        <w:gridCol w:w="4927"/>
      </w:tblGrid>
      <w:tr w:rsidR="00525D3C" w:rsidRPr="00104B4B" w:rsidTr="00157C5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Общеклассные</w:t>
            </w:r>
            <w:proofErr w:type="spellEnd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 xml:space="preserve"> формы.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Урок, урок-зачёт, самостоятельная работа с книгой, консультация, конференция.</w:t>
            </w:r>
          </w:p>
        </w:tc>
      </w:tr>
      <w:tr w:rsidR="00525D3C" w:rsidRPr="00104B4B" w:rsidTr="00157C5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 и электронными источниками информации, письменные упражнения, работа с контурными картами.</w:t>
            </w:r>
          </w:p>
        </w:tc>
      </w:tr>
      <w:tr w:rsidR="00525D3C" w:rsidRPr="00104B4B" w:rsidTr="00157C5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Методы контроля и самоконтроля.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Устный контроль (фронтальный, индивидуальный опрос);</w:t>
            </w:r>
          </w:p>
          <w:p w:rsidR="00525D3C" w:rsidRPr="00104B4B" w:rsidRDefault="00525D3C" w:rsidP="00157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 (выполнение письменных тестовых заданий);</w:t>
            </w:r>
          </w:p>
          <w:p w:rsidR="00525D3C" w:rsidRPr="00104B4B" w:rsidRDefault="00525D3C" w:rsidP="00157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самоконтроль (устное воспроизведение изученного материала, письменное воспроизведение изученного материала, компьютерные тесты).</w:t>
            </w:r>
          </w:p>
        </w:tc>
      </w:tr>
    </w:tbl>
    <w:p w:rsidR="00525D3C" w:rsidRDefault="00525D3C" w:rsidP="00525D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D3C" w:rsidRDefault="00525D3C" w:rsidP="00525D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D3C" w:rsidRPr="00104B4B" w:rsidRDefault="00525D3C" w:rsidP="00525D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обучения и освоения содержания курса</w:t>
      </w:r>
    </w:p>
    <w:p w:rsidR="00525D3C" w:rsidRPr="00104B4B" w:rsidRDefault="00A4450E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525D3C" w:rsidRPr="00104B4B">
        <w:rPr>
          <w:rFonts w:ascii="Times New Roman" w:hAnsi="Times New Roman" w:cs="Times New Roman"/>
          <w:sz w:val="24"/>
          <w:szCs w:val="24"/>
        </w:rPr>
        <w:t xml:space="preserve">10 класса должны </w:t>
      </w:r>
      <w:r w:rsidR="00525D3C" w:rsidRPr="00104B4B">
        <w:rPr>
          <w:rFonts w:ascii="Times New Roman" w:hAnsi="Times New Roman" w:cs="Times New Roman"/>
          <w:b/>
          <w:sz w:val="24"/>
          <w:szCs w:val="24"/>
          <w:u w:val="single"/>
        </w:rPr>
        <w:t>знать/понимать</w:t>
      </w:r>
      <w:r w:rsidR="00525D3C" w:rsidRPr="00104B4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признаки биологических объектов: генов и хромосом; особенности строения и жизнедеятельности бактерий, грибов, растений; растений и грибов своего региона; 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B4B">
        <w:rPr>
          <w:rFonts w:ascii="Times New Roman" w:hAnsi="Times New Roman" w:cs="Times New Roman"/>
          <w:sz w:val="24"/>
          <w:szCs w:val="24"/>
        </w:rPr>
        <w:t>- сущность биологических процессов: обмен веществ, питание, дыхание, выделение, транспорт веществ, рост, развитие, размножение, раздражимость, наследственность и изменчивость</w:t>
      </w:r>
      <w:proofErr w:type="gramEnd"/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особенности организма человека, его строения, жизнедеятельности, высшей нервной деятельности и поведения; 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 w:rsidRPr="00104B4B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  <w:r w:rsidRPr="00104B4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объяснять: роль биологии в формировании современной научно-естественной картины мира, в практической деятельности людей и самого ученика; родство и общность </w:t>
      </w:r>
      <w:proofErr w:type="gramStart"/>
      <w:r w:rsidRPr="00104B4B">
        <w:rPr>
          <w:rFonts w:ascii="Times New Roman" w:hAnsi="Times New Roman" w:cs="Times New Roman"/>
          <w:sz w:val="24"/>
          <w:szCs w:val="24"/>
        </w:rPr>
        <w:t>происхождения</w:t>
      </w:r>
      <w:proofErr w:type="gramEnd"/>
      <w:r w:rsidRPr="00104B4B">
        <w:rPr>
          <w:rFonts w:ascii="Times New Roman" w:hAnsi="Times New Roman" w:cs="Times New Roman"/>
          <w:sz w:val="24"/>
          <w:szCs w:val="24"/>
        </w:rPr>
        <w:t xml:space="preserve">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биологическое разнообразие в сохранении биосферы; необходимость защиты окружающей среды; взаимосвязи человека и окружающей среды, взаимосвязи личного здоровья и окружающей среды, причины наследственности и изменчивости, проявления наследственных заболеваний, иммунитета у человека, роль гормонов и витаминов в организме; 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 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распознавать и описывать: на таблицах основные части и органоиды клетки; на живых объектах и таблицах органы' и системы органов человека; наиболее распространенные растения и животные своей местности, культурные растения и домашние животные, съедобные и ядовитые грибы, опасные для человека растения и животные; 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определять принадлежность биологических объектов к определенной систематической группе (классификация); 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04B4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04B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B4B">
        <w:rPr>
          <w:rFonts w:ascii="Times New Roman" w:hAnsi="Times New Roman" w:cs="Times New Roman"/>
          <w:sz w:val="24"/>
          <w:szCs w:val="24"/>
        </w:rPr>
        <w:t xml:space="preserve">- соблюдения мер профилактики заболеваний, вызываемых растениями, животными, вирусами, бактериями, грибами; предупреждение травматизма, стрессов, вредных привычек; профилактики нарушения осанки, зрения, слуха; инфекционных и простудных заболеваний; </w:t>
      </w:r>
      <w:proofErr w:type="gramEnd"/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оказания первой помощи при отравлении ядовитыми грибами, растениями, укусах животными; при простудных заболеваниях, ожогах, обморожениях, травмах, спасение утопающих; 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- рациональной организации труда и отдыха, соблюдения правил поведения в окружающей среде.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  <w:u w:val="single"/>
        </w:rPr>
        <w:t>Соблюдать правила</w:t>
      </w:r>
      <w:r w:rsidRPr="00104B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приготовления микропрепаратов и рассматривания их под микроскопом; 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lastRenderedPageBreak/>
        <w:t xml:space="preserve">- наблюдения за сезонными изменениями в жизни растений, животных, изменениями среды обитания под влиянием деятельности человека; 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бережного отношения к организмам, видам, природным сообществам, поведения в природе; 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- здорового образа жизни, личной и общественной гигиены.</w:t>
      </w:r>
    </w:p>
    <w:p w:rsidR="00525D3C" w:rsidRPr="00104B4B" w:rsidRDefault="00525D3C" w:rsidP="00525D3C">
      <w:pPr>
        <w:pStyle w:val="19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104B4B">
        <w:rPr>
          <w:rFonts w:ascii="Times New Roman" w:hAnsi="Times New Roman" w:cs="Times New Roman"/>
          <w:b/>
          <w:i w:val="0"/>
          <w:sz w:val="24"/>
          <w:szCs w:val="24"/>
        </w:rPr>
        <w:t>При работе с обучающимися, воспитанниками, испытывающими затруднения в освоении образовательной программы</w:t>
      </w:r>
      <w:r w:rsidRPr="00104B4B">
        <w:rPr>
          <w:rFonts w:ascii="Times New Roman" w:hAnsi="Times New Roman" w:cs="Times New Roman"/>
          <w:i w:val="0"/>
          <w:sz w:val="24"/>
          <w:szCs w:val="24"/>
        </w:rPr>
        <w:t xml:space="preserve"> по биологии, предусмотрено включение дозированной информации, снижение или увеличение объёма материала, учёт индивидуальных особенностей (физических, психических, возрастных), последовательное выполнение заданий, повторение учащимися инструкций к выполнению задания, обеспечение наглядно-демонстрационными средствами обучения. Оказание помощи детям через применение индивидуальных карточек, коррекционных игр, заданий и упражнений. Использование частой смены видов деятельности для концентрации и переключения внимание. При необходимости провожу дополнительные занятия во внеурочное время.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525D3C" w:rsidRPr="00104B4B" w:rsidRDefault="00525D3C" w:rsidP="00525D3C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10 </w:t>
      </w:r>
      <w:proofErr w:type="spellStart"/>
      <w:r w:rsidRPr="00104B4B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104B4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34"/>
        <w:gridCol w:w="5103"/>
        <w:gridCol w:w="4110"/>
      </w:tblGrid>
      <w:tr w:rsidR="00525D3C" w:rsidRPr="00104B4B" w:rsidTr="00157C58">
        <w:tc>
          <w:tcPr>
            <w:tcW w:w="53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104B4B">
              <w:rPr>
                <w:rFonts w:eastAsiaTheme="minorEastAsia"/>
              </w:rPr>
              <w:t>Название разделов и тем</w:t>
            </w:r>
          </w:p>
        </w:tc>
        <w:tc>
          <w:tcPr>
            <w:tcW w:w="41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плану</w:t>
            </w:r>
          </w:p>
        </w:tc>
      </w:tr>
      <w:tr w:rsidR="00525D3C" w:rsidRPr="00104B4B" w:rsidTr="00157C58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104B4B">
              <w:rPr>
                <w:rFonts w:eastAsiaTheme="minorEastAsia"/>
              </w:rPr>
              <w:t>Покровы тела.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25D3C" w:rsidRPr="00104B4B" w:rsidTr="00157C58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104B4B">
              <w:rPr>
                <w:rFonts w:eastAsiaTheme="minorEastAsia"/>
              </w:rPr>
              <w:t>Нейрогуморальная регуляция процессов жизнедеятельности.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25D3C" w:rsidRPr="00104B4B" w:rsidTr="00157C58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104B4B">
              <w:rPr>
                <w:rFonts w:eastAsiaTheme="minorEastAsia"/>
              </w:rPr>
              <w:t>Органы чувств.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25D3C" w:rsidRPr="00104B4B" w:rsidTr="00157C58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104B4B">
              <w:rPr>
                <w:rFonts w:eastAsiaTheme="minorEastAsia"/>
              </w:rPr>
              <w:t>Психика и поведение человека.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25D3C" w:rsidRPr="00104B4B" w:rsidTr="00157C58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104B4B">
              <w:rPr>
                <w:rFonts w:eastAsiaTheme="minorEastAsia"/>
              </w:rPr>
              <w:t>Размножение и развитие.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25D3C" w:rsidRPr="00104B4B" w:rsidTr="00157C58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104B4B">
              <w:rPr>
                <w:rFonts w:eastAsiaTheme="minorEastAsia"/>
              </w:rPr>
              <w:t>Человек и окружающая среда.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25D3C" w:rsidRPr="00104B4B" w:rsidTr="00157C58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104B4B">
              <w:rPr>
                <w:rFonts w:eastAsiaTheme="minorEastAsia"/>
              </w:rPr>
              <w:t>Введение в общую биологию.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25D3C" w:rsidRPr="00104B4B" w:rsidTr="00157C58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104B4B">
              <w:rPr>
                <w:rFonts w:eastAsiaTheme="minorEastAsia"/>
              </w:rPr>
              <w:t>Основы цитологии.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25D3C" w:rsidRPr="00104B4B" w:rsidTr="00157C58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104B4B">
              <w:rPr>
                <w:rFonts w:eastAsiaTheme="minorEastAsia"/>
              </w:rPr>
              <w:t>Размножение и индивидуальное развитие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25D3C" w:rsidRPr="00104B4B" w:rsidTr="00157C58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104B4B">
              <w:rPr>
                <w:rFonts w:eastAsiaTheme="minorEastAsia"/>
              </w:rPr>
              <w:t>Основы генетики.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25D3C" w:rsidRPr="00104B4B" w:rsidTr="00157C58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104B4B">
              <w:rPr>
                <w:rFonts w:eastAsiaTheme="minorEastAsia"/>
              </w:rPr>
              <w:t>Генетика человека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157C58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525D3C" w:rsidRDefault="00525D3C" w:rsidP="00525D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D3C" w:rsidRPr="00104B4B" w:rsidRDefault="00525D3C" w:rsidP="00525D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>Учебно-методические средства обучения</w:t>
      </w:r>
    </w:p>
    <w:p w:rsidR="00525D3C" w:rsidRPr="00104B4B" w:rsidRDefault="00525D3C" w:rsidP="00525D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 xml:space="preserve">Основная и дополнительная литература: </w:t>
      </w:r>
    </w:p>
    <w:p w:rsidR="00525D3C" w:rsidRPr="00104B4B" w:rsidRDefault="00525D3C" w:rsidP="0052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Биология, 8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>. В.В. Пасечник,  А.А.Каменский изд. «Просвещение» 2010</w:t>
      </w:r>
    </w:p>
    <w:p w:rsidR="00525D3C" w:rsidRPr="00104B4B" w:rsidRDefault="00525D3C" w:rsidP="0052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А.А. Теремов   Занимательная анатомия. М.Дрофа2004</w:t>
      </w:r>
    </w:p>
    <w:p w:rsidR="00525D3C" w:rsidRPr="00104B4B" w:rsidRDefault="00525D3C" w:rsidP="0052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К.И.ОливанАнатомия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>, школьный атлас, 1996.</w:t>
      </w:r>
    </w:p>
    <w:p w:rsidR="00525D3C" w:rsidRPr="00104B4B" w:rsidRDefault="00525D3C" w:rsidP="0052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Я познаю мир. Детская энциклопедия,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из-во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 xml:space="preserve">  АСТ 2005. </w:t>
      </w:r>
    </w:p>
    <w:p w:rsidR="00525D3C" w:rsidRPr="00104B4B" w:rsidRDefault="00525D3C" w:rsidP="0052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В.В. Пасечник Введение общую биологию иэкологию.9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>. Тематическое и поурочное планирование. – М.: Дрофа, 2006.</w:t>
      </w:r>
    </w:p>
    <w:p w:rsidR="00525D3C" w:rsidRPr="00104B4B" w:rsidRDefault="00525D3C" w:rsidP="0052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В.В. Пасечник Введение общую биологию иэкологию.9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>. Тематическое и поурочное планирование. – М.: Дрофа, 2006.</w:t>
      </w:r>
    </w:p>
    <w:p w:rsidR="00525D3C" w:rsidRPr="00104B4B" w:rsidRDefault="00525D3C" w:rsidP="0052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Н.Н.Иорданский Эволюция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жизни</w:t>
      </w:r>
      <w:proofErr w:type="gramStart"/>
      <w:r w:rsidRPr="00104B4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04B4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>.: Просвещение, 2006.</w:t>
      </w:r>
    </w:p>
    <w:p w:rsidR="00525D3C" w:rsidRPr="00104B4B" w:rsidRDefault="00525D3C" w:rsidP="0052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Ауэрбах Ш.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Генетика</w:t>
      </w:r>
      <w:proofErr w:type="gramStart"/>
      <w:r w:rsidRPr="00104B4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04B4B">
        <w:rPr>
          <w:rFonts w:ascii="Times New Roman" w:hAnsi="Times New Roman" w:cs="Times New Roman"/>
          <w:sz w:val="24"/>
          <w:szCs w:val="24"/>
        </w:rPr>
        <w:t>сМАтомиздат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>, 1996.</w:t>
      </w:r>
    </w:p>
    <w:p w:rsidR="00525D3C" w:rsidRPr="00104B4B" w:rsidRDefault="00525D3C" w:rsidP="0052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>Дидактический материал</w:t>
      </w:r>
      <w:r w:rsidRPr="00104B4B">
        <w:rPr>
          <w:rFonts w:ascii="Times New Roman" w:hAnsi="Times New Roman" w:cs="Times New Roman"/>
          <w:sz w:val="24"/>
          <w:szCs w:val="24"/>
        </w:rPr>
        <w:t>:</w:t>
      </w:r>
    </w:p>
    <w:p w:rsidR="00525D3C" w:rsidRPr="00104B4B" w:rsidRDefault="00525D3C" w:rsidP="0052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В.В. Пасечник. Введение общую биологию иэкологию.9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>. Тематическое и поурочное</w:t>
      </w:r>
    </w:p>
    <w:p w:rsidR="00525D3C" w:rsidRPr="00104B4B" w:rsidRDefault="00525D3C" w:rsidP="0052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планирование. – М.: Дрофа, 2006.</w:t>
      </w:r>
    </w:p>
    <w:p w:rsidR="00525D3C" w:rsidRPr="00104B4B" w:rsidRDefault="00525D3C" w:rsidP="0052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Н.Н.Иорданский Эволюция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жизни</w:t>
      </w:r>
      <w:proofErr w:type="gramStart"/>
      <w:r w:rsidRPr="00104B4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04B4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>.: Просвещение, 2006.</w:t>
      </w:r>
    </w:p>
    <w:p w:rsidR="00525D3C" w:rsidRPr="00104B4B" w:rsidRDefault="00525D3C" w:rsidP="0052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Ш. Ауэрбах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Генетика</w:t>
      </w:r>
      <w:proofErr w:type="gramStart"/>
      <w:r w:rsidRPr="00104B4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04B4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Атомиздат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>, 1996.</w:t>
      </w:r>
    </w:p>
    <w:p w:rsidR="00525D3C" w:rsidRPr="00104B4B" w:rsidRDefault="00525D3C" w:rsidP="00525D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>Оборудование и приборы:</w:t>
      </w:r>
    </w:p>
    <w:p w:rsidR="00525D3C" w:rsidRPr="00B5249A" w:rsidRDefault="00525D3C" w:rsidP="00525D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25D3C" w:rsidRPr="00B5249A">
          <w:pgSz w:w="11906" w:h="16838"/>
          <w:pgMar w:top="1134" w:right="1134" w:bottom="1134" w:left="1134" w:header="709" w:footer="709" w:gutter="0"/>
          <w:pgNumType w:start="2"/>
          <w:cols w:space="720"/>
        </w:sectPr>
      </w:pPr>
      <w:r w:rsidRPr="00104B4B">
        <w:rPr>
          <w:rFonts w:ascii="Times New Roman" w:hAnsi="Times New Roman" w:cs="Times New Roman"/>
          <w:sz w:val="24"/>
          <w:szCs w:val="24"/>
        </w:rPr>
        <w:t xml:space="preserve"> учебные таблицы, схемы, рисунки, муляжи.</w:t>
      </w:r>
    </w:p>
    <w:p w:rsidR="00525D3C" w:rsidRPr="00B5249A" w:rsidRDefault="00525D3C" w:rsidP="00525D3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249A">
        <w:rPr>
          <w:rFonts w:ascii="Times New Roman" w:hAnsi="Times New Roman" w:cs="Times New Roman"/>
          <w:b/>
          <w:sz w:val="24"/>
          <w:szCs w:val="24"/>
        </w:rPr>
        <w:lastRenderedPageBreak/>
        <w:t>Приложение№1</w:t>
      </w:r>
    </w:p>
    <w:p w:rsidR="00525D3C" w:rsidRPr="00B5249A" w:rsidRDefault="00525D3C" w:rsidP="00525D3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5D3C" w:rsidRPr="00B5249A" w:rsidRDefault="00525D3C" w:rsidP="00525D3C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9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10 класс.</w:t>
      </w:r>
    </w:p>
    <w:p w:rsidR="00525D3C" w:rsidRPr="00B5249A" w:rsidRDefault="00525D3C" w:rsidP="00525D3C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780"/>
        <w:gridCol w:w="1260"/>
        <w:gridCol w:w="1800"/>
        <w:gridCol w:w="2160"/>
        <w:gridCol w:w="4680"/>
      </w:tblGrid>
      <w:tr w:rsidR="00525D3C" w:rsidRPr="00B5249A" w:rsidTr="00157C58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Календ.</w:t>
            </w:r>
          </w:p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материал</w:t>
            </w:r>
          </w:p>
        </w:tc>
      </w:tr>
      <w:tr w:rsidR="00525D3C" w:rsidRPr="00B5249A" w:rsidTr="00157C58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Повторение по курсу 9 класса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157C58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Анатомия </w:t>
            </w:r>
          </w:p>
        </w:tc>
      </w:tr>
      <w:tr w:rsidR="00525D3C" w:rsidRPr="00B5249A" w:rsidTr="00157C58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Тема. Покровные ткани.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157C58">
        <w:trPr>
          <w:trHeight w:val="4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Строение кожи.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Покровные органы, эпидермис, дерма, ногти, волосы.</w:t>
            </w:r>
          </w:p>
        </w:tc>
      </w:tr>
      <w:tr w:rsidR="00525D3C" w:rsidRPr="00B5249A" w:rsidTr="00157C58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Функции кожи.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157C58">
        <w:trPr>
          <w:trHeight w:val="5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Болезни и травмы.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Дерматит, ожог, обморожение, бородавки, угревая сыпь.</w:t>
            </w:r>
          </w:p>
        </w:tc>
      </w:tr>
      <w:tr w:rsidR="00525D3C" w:rsidRPr="00B5249A" w:rsidTr="00157C58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Гигиена кожных покровов.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Тепловой удар, солнечный удар.</w:t>
            </w:r>
          </w:p>
        </w:tc>
      </w:tr>
      <w:tr w:rsidR="00525D3C" w:rsidRPr="00B5249A" w:rsidTr="00157C58"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proofErr w:type="spellStart"/>
            <w:proofErr w:type="gramStart"/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Нейро-гуморальная</w:t>
            </w:r>
            <w:proofErr w:type="spellEnd"/>
            <w:proofErr w:type="gramEnd"/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регуляция работы организма.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157C58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Железы внутренней секреции и их функции.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Гормоны, гипофиз, поджелудочная железа.</w:t>
            </w:r>
          </w:p>
        </w:tc>
      </w:tr>
      <w:tr w:rsidR="00525D3C" w:rsidRPr="00B5249A" w:rsidTr="00157C58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Работа эндокринной системы и её нарушения.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Сахарный диабет, карликовость, гигантизм.</w:t>
            </w:r>
          </w:p>
        </w:tc>
      </w:tr>
      <w:tr w:rsidR="00525D3C" w:rsidRPr="00B5249A" w:rsidTr="00157C58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Строение нервной системы и её значение.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Центральная и периферическая нервные системы.</w:t>
            </w:r>
          </w:p>
        </w:tc>
      </w:tr>
      <w:tr w:rsidR="00525D3C" w:rsidRPr="00B5249A" w:rsidTr="00157C58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Спинной мозг.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Спинной мозг, спинномозговые нервы.</w:t>
            </w:r>
          </w:p>
        </w:tc>
      </w:tr>
      <w:tr w:rsidR="00525D3C" w:rsidRPr="00B5249A" w:rsidTr="00157C58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Головной мозг.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Ствол мозга, мозжечок, кора больших полушарий.</w:t>
            </w:r>
          </w:p>
        </w:tc>
      </w:tr>
      <w:tr w:rsidR="00525D3C" w:rsidRPr="00B5249A" w:rsidTr="00157C58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Вегетативная нервная система.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Симпатический</w:t>
            </w:r>
            <w:proofErr w:type="gramEnd"/>
            <w:r w:rsidRPr="00B5249A">
              <w:rPr>
                <w:rFonts w:ascii="Times New Roman" w:hAnsi="Times New Roman" w:cs="Times New Roman"/>
                <w:sz w:val="24"/>
                <w:szCs w:val="24"/>
              </w:rPr>
              <w:t xml:space="preserve"> и парасимпатические отделы.</w:t>
            </w:r>
          </w:p>
        </w:tc>
      </w:tr>
      <w:tr w:rsidR="00525D3C" w:rsidRPr="00B5249A" w:rsidTr="00157C58">
        <w:trPr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Нарушение в работе нервной системы.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Менингит, полиомиелит, бешенство.</w:t>
            </w:r>
          </w:p>
        </w:tc>
      </w:tr>
      <w:tr w:rsidR="00525D3C" w:rsidRPr="00B5249A" w:rsidTr="00157C58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Тема. Органы чувств. Анализаторы.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157C58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Понятие об анализаторах.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Анализаторы.</w:t>
            </w:r>
          </w:p>
        </w:tc>
      </w:tr>
      <w:tr w:rsidR="00525D3C" w:rsidRPr="00B5249A" w:rsidTr="00157C58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Зрительные анализаторы.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Глаз, глазное яблоко, близорукость, дальнозоркость.</w:t>
            </w:r>
          </w:p>
        </w:tc>
      </w:tr>
      <w:tr w:rsidR="00525D3C" w:rsidRPr="00B5249A" w:rsidTr="00157C58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Слуховые анализаторы.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Ухо, отит.</w:t>
            </w:r>
          </w:p>
        </w:tc>
      </w:tr>
      <w:tr w:rsidR="00525D3C" w:rsidRPr="00B5249A" w:rsidTr="00157C58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Вестибулярный аппарат.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Мышечное чувство.</w:t>
            </w:r>
          </w:p>
        </w:tc>
      </w:tr>
      <w:tr w:rsidR="00525D3C" w:rsidRPr="00B5249A" w:rsidTr="00157C58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Вкусовые и обонятельные анализаторы. Болезни.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 xml:space="preserve">Вкусовые сосочки, </w:t>
            </w:r>
            <w:proofErr w:type="spellStart"/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бюль</w:t>
            </w:r>
            <w:proofErr w:type="spellEnd"/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5D3C" w:rsidRPr="00B5249A" w:rsidTr="00157C58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Тема. Психика и поведение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157C58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деятельность. Рефлексы.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Бзусловные</w:t>
            </w:r>
            <w:proofErr w:type="spellEnd"/>
            <w:r w:rsidRPr="00B5249A">
              <w:rPr>
                <w:rFonts w:ascii="Times New Roman" w:hAnsi="Times New Roman" w:cs="Times New Roman"/>
                <w:sz w:val="24"/>
                <w:szCs w:val="24"/>
              </w:rPr>
              <w:t xml:space="preserve"> и условные рефлексы.</w:t>
            </w:r>
          </w:p>
        </w:tc>
      </w:tr>
      <w:tr w:rsidR="00525D3C" w:rsidRPr="00B5249A" w:rsidTr="00157C58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Память и обучение.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Амнезия.</w:t>
            </w:r>
          </w:p>
        </w:tc>
      </w:tr>
      <w:tr w:rsidR="00525D3C" w:rsidRPr="00B5249A" w:rsidTr="00157C58">
        <w:trPr>
          <w:trHeight w:val="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Врожденное и приобретенное поведение.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Инстинкт, запечатление.</w:t>
            </w:r>
          </w:p>
        </w:tc>
      </w:tr>
      <w:tr w:rsidR="00525D3C" w:rsidRPr="00B5249A" w:rsidTr="00157C58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Сон и бодрствование.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Бессонница, сновидения.</w:t>
            </w:r>
          </w:p>
        </w:tc>
      </w:tr>
      <w:tr w:rsidR="00525D3C" w:rsidRPr="00B5249A" w:rsidTr="00157C58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§53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Эмоции, мышление, интеллект.</w:t>
            </w:r>
          </w:p>
        </w:tc>
      </w:tr>
      <w:tr w:rsidR="00525D3C" w:rsidRPr="00B5249A" w:rsidTr="00157C5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Тема. Размножение и развитие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157C58"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размножения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Ген, репродукция, хромосомы.</w:t>
            </w:r>
          </w:p>
        </w:tc>
      </w:tr>
      <w:tr w:rsidR="00525D3C" w:rsidRPr="00B5249A" w:rsidTr="00157C58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Органы размножения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§55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Мужская и женская половые системы.</w:t>
            </w:r>
          </w:p>
        </w:tc>
      </w:tr>
      <w:tr w:rsidR="00525D3C" w:rsidRPr="00B5249A" w:rsidTr="00157C58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Половые клетки. Оплодотворение.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§55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Яйцеклетка, сперматозоиды.</w:t>
            </w:r>
          </w:p>
        </w:tc>
      </w:tr>
      <w:tr w:rsidR="00525D3C" w:rsidRPr="00B5249A" w:rsidTr="00157C58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Беременность и роды.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§56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Беременность, эмбриональное развитие, плод, плацента.</w:t>
            </w:r>
          </w:p>
        </w:tc>
      </w:tr>
      <w:tr w:rsidR="00525D3C" w:rsidRPr="00B5249A" w:rsidTr="00157C58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Рост и развитие ребенка.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Новорожденность, грудной, ясельный периоды.</w:t>
            </w:r>
          </w:p>
        </w:tc>
      </w:tr>
      <w:tr w:rsidR="00525D3C" w:rsidRPr="00B5249A" w:rsidTr="00157C58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Тема. Человек и окружающая среда.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157C58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Социальная и природная среда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Адаптация, утомление.</w:t>
            </w:r>
          </w:p>
        </w:tc>
      </w:tr>
      <w:tr w:rsidR="00525D3C" w:rsidRPr="00B5249A" w:rsidTr="00157C58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tabs>
                <w:tab w:val="left" w:pos="1180"/>
              </w:tabs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Окружающая среда и здоровье </w:t>
            </w:r>
            <w:r w:rsidRPr="00B52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Здоровье, страх, паника.</w:t>
            </w:r>
          </w:p>
        </w:tc>
      </w:tr>
      <w:tr w:rsidR="00525D3C" w:rsidRPr="00B5249A" w:rsidTr="00157C58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tabs>
                <w:tab w:val="left" w:pos="1180"/>
              </w:tabs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§56-59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157C58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tabs>
                <w:tab w:val="left" w:pos="1180"/>
              </w:tabs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157C58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Общая биология.</w:t>
            </w:r>
          </w:p>
        </w:tc>
      </w:tr>
      <w:tr w:rsidR="00525D3C" w:rsidRPr="00B5249A" w:rsidTr="00157C58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157C58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Биология как наука.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Наука, биология.</w:t>
            </w:r>
          </w:p>
        </w:tc>
      </w:tr>
      <w:tr w:rsidR="00525D3C" w:rsidRPr="00B5249A" w:rsidTr="00157C58"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Методы биологического исследования. Значение биологии.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Научный метод, гипотеза, теория, правило, закон.</w:t>
            </w:r>
          </w:p>
        </w:tc>
      </w:tr>
      <w:tr w:rsidR="00525D3C" w:rsidRPr="00B5249A" w:rsidTr="00157C58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Тема. Основы цитологии.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157C58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Цитология – наука о клетке.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Микроскоп.</w:t>
            </w:r>
          </w:p>
        </w:tc>
      </w:tr>
      <w:tr w:rsidR="00525D3C" w:rsidRPr="00B5249A" w:rsidTr="00157C58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Клеточная теория.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Клетка, мембрана, ядро, вакуоль.</w:t>
            </w:r>
          </w:p>
        </w:tc>
      </w:tr>
      <w:tr w:rsidR="00525D3C" w:rsidRPr="00B5249A" w:rsidTr="00157C58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Углеводы, белки, аминокислоты.</w:t>
            </w:r>
          </w:p>
        </w:tc>
      </w:tr>
      <w:tr w:rsidR="00525D3C" w:rsidRPr="00B5249A" w:rsidTr="00157C58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Строение клетки.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Хромосомы, рибосомы, пластиды.</w:t>
            </w:r>
          </w:p>
        </w:tc>
      </w:tr>
      <w:tr w:rsidR="00525D3C" w:rsidRPr="00B5249A" w:rsidTr="00157C58">
        <w:trPr>
          <w:trHeight w:val="5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Особенности клеточного строения организмов.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Эукариоты, прокариоты.</w:t>
            </w:r>
          </w:p>
        </w:tc>
      </w:tr>
      <w:tr w:rsidR="00525D3C" w:rsidRPr="00B5249A" w:rsidTr="00157C58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Вирусы.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Вирусы.</w:t>
            </w:r>
          </w:p>
        </w:tc>
      </w:tr>
      <w:tr w:rsidR="00525D3C" w:rsidRPr="00B5249A" w:rsidTr="00157C58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 в клетках. Фотосинтез.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Метаболизм, фотолиз, фотосинтез.</w:t>
            </w:r>
          </w:p>
        </w:tc>
      </w:tr>
      <w:tr w:rsidR="00525D3C" w:rsidRPr="00B5249A" w:rsidTr="00157C58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Биосинтез белка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Ген, кодон, трансляция.</w:t>
            </w:r>
          </w:p>
        </w:tc>
      </w:tr>
      <w:tr w:rsidR="00525D3C" w:rsidRPr="00B5249A" w:rsidTr="00157C58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Регуляция процессов жизнедеятельности.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Гомеостаз, катализатор, фермент.</w:t>
            </w:r>
          </w:p>
        </w:tc>
      </w:tr>
      <w:tr w:rsidR="00525D3C" w:rsidRPr="00B5249A" w:rsidTr="00157C58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§§7, 8,9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157C58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Обобщение по теме «Цитология». Зачет.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§§6-9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157C58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Тема. Размножение и индивидуальное развитее организмов.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157C58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Формы размножения. Митоз.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Самовоспроизведение, бесполое размножение.</w:t>
            </w:r>
          </w:p>
        </w:tc>
      </w:tr>
      <w:tr w:rsidR="00525D3C" w:rsidRPr="00B5249A" w:rsidTr="00157C58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Половое размножение. Мейоз.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Половое размножение, митоз, мейоз.</w:t>
            </w:r>
          </w:p>
        </w:tc>
      </w:tr>
      <w:tr w:rsidR="00525D3C" w:rsidRPr="00B5249A" w:rsidTr="00157C58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развитие организмов. Онтогенез.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 xml:space="preserve">Онтогенез. </w:t>
            </w:r>
          </w:p>
        </w:tc>
      </w:tr>
      <w:tr w:rsidR="00525D3C" w:rsidRPr="00B5249A" w:rsidTr="00157C58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Влияние факторов внешней среды на онтогенез.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Адаптация. </w:t>
            </w:r>
          </w:p>
        </w:tc>
      </w:tr>
      <w:tr w:rsidR="00525D3C" w:rsidRPr="00B5249A" w:rsidTr="00157C58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Тема. Основы генетики.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157C58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Генетика как наука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Генетика, наследственность, изменчивость.</w:t>
            </w:r>
          </w:p>
        </w:tc>
      </w:tr>
      <w:tr w:rsidR="00525D3C" w:rsidRPr="00B5249A" w:rsidTr="00157C58">
        <w:trPr>
          <w:trHeight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наследственности. Фенотип. Генотип.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Фенотип, генотип.</w:t>
            </w:r>
          </w:p>
        </w:tc>
      </w:tr>
      <w:tr w:rsidR="00525D3C" w:rsidRPr="00B5249A" w:rsidTr="00157C58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Доминантные и рецессивные признаки.</w:t>
            </w:r>
          </w:p>
        </w:tc>
      </w:tr>
      <w:tr w:rsidR="00525D3C" w:rsidRPr="00B5249A" w:rsidTr="00157C58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157C58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Половые хромосомы.</w:t>
            </w:r>
          </w:p>
        </w:tc>
      </w:tr>
      <w:tr w:rsidR="00525D3C" w:rsidRPr="00B5249A" w:rsidTr="00157C5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Генетика пола.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157C58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Основные формы изменчивости.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Формы изменчивости.</w:t>
            </w:r>
          </w:p>
        </w:tc>
      </w:tr>
      <w:tr w:rsidR="00525D3C" w:rsidRPr="00B5249A" w:rsidTr="00157C58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Генотипическая  изменчивость.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Генотипическая изменчивость.</w:t>
            </w:r>
          </w:p>
        </w:tc>
      </w:tr>
      <w:tr w:rsidR="00525D3C" w:rsidRPr="00B5249A" w:rsidTr="00157C58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Комбинативная изменчивость.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Комбинативная изменчивость.</w:t>
            </w:r>
          </w:p>
        </w:tc>
      </w:tr>
      <w:tr w:rsidR="00525D3C" w:rsidRPr="00B5249A" w:rsidTr="00157C58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Фенотипическая изменчивость.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Фенотипическая изменчивость.</w:t>
            </w:r>
          </w:p>
        </w:tc>
      </w:tr>
      <w:tr w:rsidR="00525D3C" w:rsidRPr="00B5249A" w:rsidTr="00157C58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Тема. Генетика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157C58">
        <w:trPr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61-62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Методы изучения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Родословная, анализ ДНК.</w:t>
            </w:r>
          </w:p>
        </w:tc>
      </w:tr>
      <w:tr w:rsidR="00525D3C" w:rsidRPr="00B5249A" w:rsidTr="00157C58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Генотип и здоровье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Близкородственные браки.</w:t>
            </w:r>
          </w:p>
        </w:tc>
      </w:tr>
      <w:tr w:rsidR="00525D3C" w:rsidRPr="00B5249A" w:rsidTr="00157C58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Генетические заболевания.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Генетические заболевания.</w:t>
            </w:r>
          </w:p>
        </w:tc>
      </w:tr>
      <w:tr w:rsidR="00525D3C" w:rsidRPr="00B5249A" w:rsidTr="00157C58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«Генетика».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§16,18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157C58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«Генетика человека»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§23-24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157C58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Обобщение по курсу «Общая биология».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157C58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157C58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D3C" w:rsidRPr="00B5249A" w:rsidRDefault="00525D3C" w:rsidP="00525D3C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525D3C" w:rsidRPr="00104B4B" w:rsidRDefault="00525D3C" w:rsidP="00525D3C">
      <w:pPr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711F4" w:rsidRDefault="002711F4"/>
    <w:sectPr w:rsidR="002711F4" w:rsidSect="00B524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D3C"/>
    <w:rsid w:val="002711F4"/>
    <w:rsid w:val="00473544"/>
    <w:rsid w:val="00480F84"/>
    <w:rsid w:val="00525D3C"/>
    <w:rsid w:val="00A4450E"/>
    <w:rsid w:val="00D5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5D3C"/>
    <w:rPr>
      <w:rFonts w:ascii="Times New Roman" w:hAnsi="Times New Roman" w:cs="Times New Roman" w:hint="default"/>
      <w:b/>
      <w:bCs/>
    </w:rPr>
  </w:style>
  <w:style w:type="paragraph" w:styleId="1">
    <w:name w:val="toc 1"/>
    <w:basedOn w:val="a"/>
    <w:next w:val="a"/>
    <w:autoRedefine/>
    <w:semiHidden/>
    <w:unhideWhenUsed/>
    <w:rsid w:val="00525D3C"/>
    <w:pPr>
      <w:spacing w:after="10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2">
    <w:name w:val="toc 2"/>
    <w:basedOn w:val="a"/>
    <w:next w:val="a"/>
    <w:autoRedefine/>
    <w:semiHidden/>
    <w:unhideWhenUsed/>
    <w:rsid w:val="00525D3C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">
    <w:name w:val="toc 3"/>
    <w:basedOn w:val="a"/>
    <w:next w:val="a"/>
    <w:autoRedefine/>
    <w:semiHidden/>
    <w:unhideWhenUsed/>
    <w:rsid w:val="00525D3C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semiHidden/>
    <w:unhideWhenUsed/>
    <w:rsid w:val="00525D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semiHidden/>
    <w:rsid w:val="00525D3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525D3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525D3C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msonormalbullet1gif">
    <w:name w:val="msonormalbullet1.gif"/>
    <w:basedOn w:val="a"/>
    <w:rsid w:val="0052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Основной текст (19)_"/>
    <w:link w:val="190"/>
    <w:locked/>
    <w:rsid w:val="00525D3C"/>
    <w:rPr>
      <w:i/>
      <w:iCs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525D3C"/>
    <w:pPr>
      <w:widowControl w:val="0"/>
      <w:shd w:val="clear" w:color="auto" w:fill="FFFFFF"/>
      <w:spacing w:after="0" w:line="250" w:lineRule="exact"/>
      <w:ind w:firstLine="340"/>
      <w:jc w:val="both"/>
    </w:pPr>
    <w:rPr>
      <w:i/>
      <w:iCs/>
      <w:sz w:val="21"/>
      <w:szCs w:val="21"/>
    </w:rPr>
  </w:style>
  <w:style w:type="table" w:styleId="a8">
    <w:name w:val="Table Elegant"/>
    <w:basedOn w:val="a1"/>
    <w:semiHidden/>
    <w:unhideWhenUsed/>
    <w:rsid w:val="00525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59"/>
    <w:rsid w:val="00525D3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52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8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0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2480</Words>
  <Characters>14141</Characters>
  <Application>Microsoft Office Word</Application>
  <DocSecurity>0</DocSecurity>
  <Lines>117</Lines>
  <Paragraphs>33</Paragraphs>
  <ScaleCrop>false</ScaleCrop>
  <Company/>
  <LinksUpToDate>false</LinksUpToDate>
  <CharactersWithSpaces>16588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6</cp:revision>
  <dcterms:created xsi:type="dcterms:W3CDTF">2019-09-20T06:38:00Z</dcterms:created>
  <dcterms:modified xsi:type="dcterms:W3CDTF">2019-09-23T02:05:00Z</dcterms:modified>
</cp:coreProperties>
</file>