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67" w:rsidRDefault="00913758" w:rsidP="00714B49">
      <w:pPr>
        <w:pStyle w:val="a5"/>
        <w:spacing w:before="0"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esktop\Титульники 2019\ФГОС\Технололгия 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ФГОС\Технололгия 3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58" w:rsidRDefault="00913758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7261" w:rsidRDefault="00E47261" w:rsidP="00913758">
      <w:pPr>
        <w:pStyle w:val="a5"/>
        <w:spacing w:before="0" w:after="0"/>
        <w:jc w:val="center"/>
        <w:rPr>
          <w:b/>
          <w:sz w:val="24"/>
          <w:szCs w:val="24"/>
        </w:rPr>
      </w:pPr>
      <w:r w:rsidRPr="00D86D30">
        <w:rPr>
          <w:b/>
          <w:sz w:val="24"/>
          <w:szCs w:val="24"/>
        </w:rPr>
        <w:lastRenderedPageBreak/>
        <w:t>Пояснительная записка.</w:t>
      </w:r>
    </w:p>
    <w:p w:rsidR="00A66704" w:rsidRDefault="00A66704" w:rsidP="00714B49">
      <w:pPr>
        <w:pStyle w:val="a5"/>
        <w:spacing w:before="0" w:after="0"/>
        <w:ind w:firstLine="709"/>
        <w:jc w:val="center"/>
        <w:rPr>
          <w:b/>
          <w:sz w:val="24"/>
          <w:szCs w:val="24"/>
        </w:rPr>
      </w:pPr>
    </w:p>
    <w:p w:rsidR="00A66704" w:rsidRPr="008A0A5B" w:rsidRDefault="00A66704" w:rsidP="008A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proofErr w:type="gramStart"/>
      <w:r w:rsidRPr="00A66704">
        <w:rPr>
          <w:rFonts w:ascii="Times New Roman" w:hAnsi="Times New Roman"/>
          <w:color w:val="000000" w:themeColor="text1"/>
          <w:sz w:val="24"/>
          <w:szCs w:val="24"/>
        </w:rPr>
        <w:t>Рабочая программа по технологии для 3 класса составлена в соответствии с Федеральным государственным образовательным стандартом начального общего образования для детей с ОВЗ, с учетом адаптированной основной общеобразовательной программы начального общего образования для слабослышащих и позднооглохших детей и программы общеобразовательных учреждений</w:t>
      </w:r>
      <w:r w:rsidRPr="00A66704">
        <w:rPr>
          <w:rFonts w:ascii="Times New Roman" w:eastAsia="Calibri" w:hAnsi="Times New Roman"/>
          <w:color w:val="000000" w:themeColor="text1"/>
          <w:sz w:val="24"/>
          <w:szCs w:val="24"/>
          <w:lang w:eastAsia="en-US" w:bidi="en-US"/>
        </w:rPr>
        <w:t xml:space="preserve"> по технологии </w:t>
      </w:r>
      <w:proofErr w:type="spellStart"/>
      <w:r w:rsidRPr="00A6670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Е.А.Лутцевой</w:t>
      </w:r>
      <w:proofErr w:type="spellEnd"/>
      <w:r w:rsidRPr="00A6670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и Т.П. Зуевой  «Технология. 1-4 классы»,  М.: Просвещение, 2014.</w:t>
      </w:r>
      <w:proofErr w:type="gramEnd"/>
    </w:p>
    <w:p w:rsidR="00A66704" w:rsidRPr="00A66704" w:rsidRDefault="008A0A5B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</w:t>
      </w:r>
      <w:r w:rsidR="00A66704"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 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Задачи: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A66704">
        <w:rPr>
          <w:rFonts w:ascii="Times New Roman" w:hAnsi="Times New Roman"/>
          <w:color w:val="000000" w:themeColor="text1"/>
          <w:sz w:val="24"/>
          <w:szCs w:val="24"/>
        </w:rPr>
        <w:t>целеполагание</w:t>
      </w:r>
      <w:proofErr w:type="spellEnd"/>
      <w:r w:rsidRPr="00A66704">
        <w:rPr>
          <w:rFonts w:ascii="Times New Roman" w:hAnsi="Times New Roman"/>
          <w:color w:val="000000" w:themeColor="text1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A66704" w:rsidRPr="00A66704" w:rsidRDefault="00A66704" w:rsidP="00714B4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66704">
        <w:rPr>
          <w:rFonts w:ascii="Times New Roman" w:hAnsi="Times New Roman"/>
          <w:color w:val="000000" w:themeColor="text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восприятие</w:t>
      </w:r>
      <w:proofErr w:type="gramEnd"/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 учебного предмета «Технология» имеет практико-ориентированную направленность. Практическая деятельность рассматривается как средство развития 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lastRenderedPageBreak/>
        <w:t>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1. 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2.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3. 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4. В программу каждого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5.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  <w:r w:rsidR="00A66704"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Методическая основа курса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 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оценить полученный результат, а в случае необходимости повторять попытку до получения качественного результата.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66704" w:rsidRPr="00A66704">
        <w:rPr>
          <w:rFonts w:ascii="Times New Roman" w:hAnsi="Times New Roman"/>
          <w:b/>
          <w:color w:val="000000" w:themeColor="text1"/>
          <w:sz w:val="24"/>
          <w:szCs w:val="24"/>
        </w:rPr>
        <w:t>Основные продуктивные методы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предложенного образца изделия. Оценка деятельности учащихся осуществляется в конце каждого урока.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color w:val="000000" w:themeColor="text1"/>
          <w:sz w:val="24"/>
          <w:szCs w:val="24"/>
        </w:rPr>
        <w:t>Оцениваются: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- качество выполнения изученных на уроке технологических способов и приёмов и работы в целом;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- степень самостоятельности (вместе с учителем, с помощью учителя, под контролем учителя);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- 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color w:val="000000" w:themeColor="text1"/>
          <w:sz w:val="24"/>
          <w:szCs w:val="24"/>
        </w:rPr>
        <w:t>Виды учебной деятельности учащихся: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- 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-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условиям)',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-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A66704" w:rsidRPr="00A66704" w:rsidRDefault="00714B49" w:rsidP="008A0A5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В соответствии с Образовательной программой школы, на изучение учебного предмета «Технология» в 3 классе отводится </w:t>
      </w:r>
      <w:r w:rsidR="00A66704" w:rsidRPr="00A66704">
        <w:rPr>
          <w:rFonts w:ascii="Times New Roman" w:hAnsi="Times New Roman"/>
          <w:bCs/>
          <w:color w:val="000000" w:themeColor="text1"/>
          <w:sz w:val="24"/>
          <w:szCs w:val="24"/>
        </w:rPr>
        <w:t>34 часа в год, 1 час в неделю</w:t>
      </w:r>
      <w:r w:rsidR="00A66704" w:rsidRPr="00A667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6704" w:rsidRPr="00A66704" w:rsidRDefault="00A66704" w:rsidP="0071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Учебно-тематический план</w:t>
      </w:r>
    </w:p>
    <w:tbl>
      <w:tblPr>
        <w:tblStyle w:val="a7"/>
        <w:tblW w:w="0" w:type="auto"/>
        <w:tblLook w:val="04A0"/>
      </w:tblPr>
      <w:tblGrid>
        <w:gridCol w:w="1101"/>
        <w:gridCol w:w="4961"/>
        <w:gridCol w:w="2835"/>
      </w:tblGrid>
      <w:tr w:rsidR="00714B49" w:rsidTr="00714B49">
        <w:tc>
          <w:tcPr>
            <w:tcW w:w="1101" w:type="dxa"/>
          </w:tcPr>
          <w:p w:rsidR="00714B49" w:rsidRDefault="00714B49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proofErr w:type="gramStart"/>
            <w:r w:rsidRPr="00A667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667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667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14B49" w:rsidRDefault="00714B49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</w:tcPr>
          <w:p w:rsidR="00714B49" w:rsidRDefault="00714B49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714B49" w:rsidTr="00714B49">
        <w:tc>
          <w:tcPr>
            <w:tcW w:w="1101" w:type="dxa"/>
          </w:tcPr>
          <w:p w:rsidR="00714B49" w:rsidRPr="00714B49" w:rsidRDefault="00714B49" w:rsidP="0071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4B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14B49" w:rsidRDefault="00714B49" w:rsidP="00714B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835" w:type="dxa"/>
          </w:tcPr>
          <w:p w:rsidR="00714B49" w:rsidRDefault="00714B49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14B49" w:rsidTr="00714B49">
        <w:tc>
          <w:tcPr>
            <w:tcW w:w="1101" w:type="dxa"/>
          </w:tcPr>
          <w:p w:rsidR="00714B49" w:rsidRPr="00714B49" w:rsidRDefault="00714B49" w:rsidP="0071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4B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14B49" w:rsidRDefault="00714B49" w:rsidP="00714B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скульптора</w:t>
            </w:r>
          </w:p>
        </w:tc>
        <w:tc>
          <w:tcPr>
            <w:tcW w:w="2835" w:type="dxa"/>
          </w:tcPr>
          <w:p w:rsidR="00714B49" w:rsidRDefault="001A06E7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14B49" w:rsidTr="00714B49">
        <w:tc>
          <w:tcPr>
            <w:tcW w:w="1101" w:type="dxa"/>
          </w:tcPr>
          <w:p w:rsidR="00714B49" w:rsidRPr="00714B49" w:rsidRDefault="00714B49" w:rsidP="0071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4B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14B49" w:rsidRDefault="00714B49" w:rsidP="00714B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рукодельниц</w:t>
            </w:r>
          </w:p>
        </w:tc>
        <w:tc>
          <w:tcPr>
            <w:tcW w:w="2835" w:type="dxa"/>
          </w:tcPr>
          <w:p w:rsidR="00714B49" w:rsidRDefault="00714B49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14B49" w:rsidTr="00714B49">
        <w:tc>
          <w:tcPr>
            <w:tcW w:w="1101" w:type="dxa"/>
          </w:tcPr>
          <w:p w:rsidR="00714B49" w:rsidRPr="00714B49" w:rsidRDefault="00714B49" w:rsidP="0071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4B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14B49" w:rsidRDefault="00714B49" w:rsidP="00714B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2835" w:type="dxa"/>
          </w:tcPr>
          <w:p w:rsidR="00714B49" w:rsidRDefault="00714B49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14B49" w:rsidTr="00714B49">
        <w:tc>
          <w:tcPr>
            <w:tcW w:w="1101" w:type="dxa"/>
          </w:tcPr>
          <w:p w:rsidR="00714B49" w:rsidRPr="00714B49" w:rsidRDefault="00714B49" w:rsidP="0071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4B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14B49" w:rsidRDefault="00714B49" w:rsidP="00714B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кукольника</w:t>
            </w:r>
          </w:p>
        </w:tc>
        <w:tc>
          <w:tcPr>
            <w:tcW w:w="2835" w:type="dxa"/>
          </w:tcPr>
          <w:p w:rsidR="00714B49" w:rsidRDefault="001A06E7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06E7" w:rsidTr="00714B49">
        <w:tc>
          <w:tcPr>
            <w:tcW w:w="1101" w:type="dxa"/>
          </w:tcPr>
          <w:p w:rsidR="001A06E7" w:rsidRPr="00714B49" w:rsidRDefault="001A06E7" w:rsidP="0071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A06E7" w:rsidRPr="00A66704" w:rsidRDefault="001A06E7" w:rsidP="00714B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2835" w:type="dxa"/>
          </w:tcPr>
          <w:p w:rsidR="001A06E7" w:rsidRDefault="001A06E7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14B49" w:rsidTr="00714B49">
        <w:tc>
          <w:tcPr>
            <w:tcW w:w="1101" w:type="dxa"/>
          </w:tcPr>
          <w:p w:rsidR="00714B49" w:rsidRDefault="00714B49" w:rsidP="00714B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4B49" w:rsidRDefault="00714B49" w:rsidP="00714B49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7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714B49" w:rsidRPr="00714B49" w:rsidRDefault="00714B49" w:rsidP="00714B4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4B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A66704" w:rsidRPr="00A66704" w:rsidRDefault="00A66704" w:rsidP="008A0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 программы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Информационная мастерская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Вспомним и обсудим! Знакомимся с компьютером. Компьютер – твой помощник.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Мастерская скульптора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Как работает скульптор? Скульптуры разных времен и народов. Статуэтки. Рельеф и его виды. Как придать поверхности фактуру и объем? Конструируем из фольги.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Мастерская рукодельниц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Вышивка и вышивание. Строчка петельного стежка. Пришивание пуговиц. Подарок малышам. История швейной машины. Секреты швейной машины. Футляры. </w:t>
      </w: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Проекты 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«Подвеска», «Волшебное дерево».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Мастерская инженера, конструктора, строителя, декоратора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Строительство и украшение дома. Объем и объемные формы. Развертка. Подарочные упаковки. Декорирование (украшение) готовых форм.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Конструирование из сложных разверток. Модели и конструкции. Наша родная армия. Художник-декоратор. Филигрань и </w:t>
      </w:r>
      <w:proofErr w:type="spellStart"/>
      <w:r w:rsidRPr="00A66704">
        <w:rPr>
          <w:rFonts w:ascii="Times New Roman" w:hAnsi="Times New Roman"/>
          <w:color w:val="000000" w:themeColor="text1"/>
          <w:sz w:val="24"/>
          <w:szCs w:val="24"/>
        </w:rPr>
        <w:t>квилинг</w:t>
      </w:r>
      <w:proofErr w:type="spellEnd"/>
      <w:r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A66704">
        <w:rPr>
          <w:rFonts w:ascii="Times New Roman" w:hAnsi="Times New Roman"/>
          <w:color w:val="000000" w:themeColor="text1"/>
          <w:sz w:val="24"/>
          <w:szCs w:val="24"/>
        </w:rPr>
        <w:t>Изонить</w:t>
      </w:r>
      <w:proofErr w:type="spellEnd"/>
      <w:r w:rsidRPr="00A66704">
        <w:rPr>
          <w:rFonts w:ascii="Times New Roman" w:hAnsi="Times New Roman"/>
          <w:color w:val="000000" w:themeColor="text1"/>
          <w:sz w:val="24"/>
          <w:szCs w:val="24"/>
        </w:rPr>
        <w:t>. Художественные техники из креповой бумаги. </w:t>
      </w: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Проект 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«Парад военной техники».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Мастерская кукольника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Может ли игрушка быть полезной? Театральные куклы. Марионетки. Игрушка из носка. Игрушка-неваляшка. Что узнали, чему научились.</w:t>
      </w:r>
    </w:p>
    <w:p w:rsidR="00A66704" w:rsidRPr="00A66704" w:rsidRDefault="00714B49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  </w:t>
      </w:r>
      <w:r w:rsidR="00A66704"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Планируемые результаты освоения программы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Личностные результаты</w:t>
      </w:r>
      <w:r w:rsidR="00714B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Создание условий для формирования следующих умений:</w:t>
      </w:r>
    </w:p>
    <w:p w:rsidR="00A66704" w:rsidRPr="00A66704" w:rsidRDefault="00A66704" w:rsidP="00714B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A66704" w:rsidRPr="00A66704" w:rsidRDefault="00A66704" w:rsidP="00714B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проявлять интерес к историческим традициям своего края и России;</w:t>
      </w:r>
    </w:p>
    <w:p w:rsidR="00A66704" w:rsidRPr="00A66704" w:rsidRDefault="00A66704" w:rsidP="00714B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A66704" w:rsidRPr="00A66704" w:rsidRDefault="00A66704" w:rsidP="00714B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A66704" w:rsidRPr="00A66704" w:rsidRDefault="00A66704" w:rsidP="00714B49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результаты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Регулятивные УУД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Уметь:</w:t>
      </w:r>
    </w:p>
    <w:p w:rsidR="00A66704" w:rsidRPr="00A66704" w:rsidRDefault="00A66704" w:rsidP="00714B4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формулировать цель урока после предварительного обсуждения;</w:t>
      </w:r>
    </w:p>
    <w:p w:rsidR="00A66704" w:rsidRPr="00A66704" w:rsidRDefault="00A66704" w:rsidP="00714B4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выявлять и формулировать учебную проблему;</w:t>
      </w:r>
    </w:p>
    <w:p w:rsidR="00A66704" w:rsidRPr="00A66704" w:rsidRDefault="00A66704" w:rsidP="00714B4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анализировать предложенное задание, разделять известное и неизвестное;</w:t>
      </w:r>
    </w:p>
    <w:p w:rsidR="00A66704" w:rsidRPr="00A66704" w:rsidRDefault="00A66704" w:rsidP="00714B4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самостоятельно 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A66704" w:rsidRPr="00A66704" w:rsidRDefault="00A66704" w:rsidP="00714B4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коллективно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 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66704" w:rsidRPr="00A66704" w:rsidRDefault="00A66704" w:rsidP="00714B4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осуществлять текущий контроль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 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66704" w:rsidRPr="00A66704" w:rsidRDefault="00A66704" w:rsidP="00714B4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выполнять текущий контроль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 (точность изготовления деталей и аккуратность всей работы) и оценку выполненной работы по предложенным учителем критериям.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Познавательные УУД</w:t>
      </w:r>
    </w:p>
    <w:p w:rsidR="00A66704" w:rsidRPr="00A66704" w:rsidRDefault="00A66704" w:rsidP="00714B4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с помощью учителя 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A66704" w:rsidRPr="00A66704" w:rsidRDefault="00A66704" w:rsidP="00714B4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66704" w:rsidRPr="00A66704" w:rsidRDefault="00A66704" w:rsidP="00714B4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преобразовывать информацию: </w:t>
      </w: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представлять информацию 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в виде текста, таблицы, схемы (в информационных проектах).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Коммуникативные УУД</w:t>
      </w:r>
    </w:p>
    <w:p w:rsidR="00A66704" w:rsidRPr="00A66704" w:rsidRDefault="00A66704" w:rsidP="00714B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учиться высказывать свою точку зрения и пытаться ее </w:t>
      </w: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обосновать</w:t>
      </w:r>
      <w:r w:rsidRPr="00A6670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66704" w:rsidRPr="00A66704" w:rsidRDefault="00A66704" w:rsidP="00714B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слушать других, пытаться принимать другую точку зрения;</w:t>
      </w:r>
    </w:p>
    <w:p w:rsidR="00A66704" w:rsidRPr="00A66704" w:rsidRDefault="00A66704" w:rsidP="00714B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A66704" w:rsidRPr="00A66704" w:rsidRDefault="00A66704" w:rsidP="00714B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уважительно относиться к позиции других, пытаться договариваться.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Предметные результаты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 xml:space="preserve">1. Общекультурные и </w:t>
      </w:r>
      <w:proofErr w:type="spellStart"/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общетрудовые</w:t>
      </w:r>
      <w:proofErr w:type="spellEnd"/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компетенции. Основы культуры труда, самообслуживание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Знать</w:t>
      </w:r>
      <w:r w:rsidRPr="00A6670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66704" w:rsidRPr="00A66704" w:rsidRDefault="00A66704" w:rsidP="00714B4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A66704" w:rsidRPr="00A66704" w:rsidRDefault="00A66704" w:rsidP="00714B4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 профессиях мастеров прикладного искусства (в рамках изученного).</w:t>
      </w:r>
    </w:p>
    <w:p w:rsidR="00A66704" w:rsidRPr="00A66704" w:rsidRDefault="00A66704" w:rsidP="00714B4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Уметь:</w:t>
      </w:r>
    </w:p>
    <w:p w:rsidR="00A66704" w:rsidRPr="00A66704" w:rsidRDefault="00A66704" w:rsidP="00714B4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A66704" w:rsidRPr="00A66704" w:rsidRDefault="00A66704" w:rsidP="00714B4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A66704">
        <w:rPr>
          <w:rFonts w:ascii="Times New Roman" w:hAnsi="Times New Roman"/>
          <w:color w:val="000000" w:themeColor="text1"/>
          <w:sz w:val="24"/>
          <w:szCs w:val="24"/>
        </w:rPr>
        <w:t>теле</w:t>
      </w:r>
      <w:proofErr w:type="gramEnd"/>
      <w:r w:rsidRPr="00A66704">
        <w:rPr>
          <w:rFonts w:ascii="Times New Roman" w:hAnsi="Times New Roman"/>
          <w:color w:val="000000" w:themeColor="text1"/>
          <w:sz w:val="24"/>
          <w:szCs w:val="24"/>
        </w:rPr>
        <w:t>- и радиоаппаратурой).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2. Технология ручной обработки материалов. Элементы графической грамоты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Знать:</w:t>
      </w:r>
    </w:p>
    <w:p w:rsidR="00A66704" w:rsidRPr="00A66704" w:rsidRDefault="00A66704" w:rsidP="00714B4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A66704" w:rsidRPr="00A66704" w:rsidRDefault="00A66704" w:rsidP="00714B4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A66704" w:rsidRPr="00A66704" w:rsidRDefault="00A66704" w:rsidP="00714B4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основные линии чертежа (осевая и центровая);</w:t>
      </w:r>
    </w:p>
    <w:p w:rsidR="00A66704" w:rsidRPr="00A66704" w:rsidRDefault="00A66704" w:rsidP="00714B4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правила безопасной работы канцелярским ножом;</w:t>
      </w:r>
    </w:p>
    <w:p w:rsidR="00A66704" w:rsidRPr="00A66704" w:rsidRDefault="00A66704" w:rsidP="00714B4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косую строчку, ее варианты, их назначение;</w:t>
      </w:r>
    </w:p>
    <w:p w:rsidR="00A66704" w:rsidRPr="00A66704" w:rsidRDefault="00A66704" w:rsidP="00714B4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Иметь представление</w:t>
      </w: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</w:p>
    <w:p w:rsidR="00A66704" w:rsidRPr="00A66704" w:rsidRDefault="00A66704" w:rsidP="00714B4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 композиции декоративно-прикладного характера на плоскости и в объеме,</w:t>
      </w:r>
    </w:p>
    <w:p w:rsidR="00A66704" w:rsidRPr="00A66704" w:rsidRDefault="00A66704" w:rsidP="00714B4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 традициях декоративно-прикладного искусства в создании изделий.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Уметь частично самостоятельно</w:t>
      </w:r>
      <w:r w:rsidRPr="00A66704"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</w:p>
    <w:p w:rsidR="00A66704" w:rsidRPr="00A66704" w:rsidRDefault="00A66704" w:rsidP="00714B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читать простейший чертеж (эскиз) разверток;</w:t>
      </w:r>
    </w:p>
    <w:p w:rsidR="00A66704" w:rsidRPr="00A66704" w:rsidRDefault="00A66704" w:rsidP="00714B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выполнять разметку разверток с помощью чертежных инструментов;</w:t>
      </w:r>
    </w:p>
    <w:p w:rsidR="00A66704" w:rsidRPr="00A66704" w:rsidRDefault="00A66704" w:rsidP="00714B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A66704" w:rsidRPr="00A66704" w:rsidRDefault="00A66704" w:rsidP="00714B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выполнять рицовку;</w:t>
      </w:r>
    </w:p>
    <w:p w:rsidR="00A66704" w:rsidRPr="00A66704" w:rsidRDefault="00A66704" w:rsidP="00714B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оформлять изделия и соединять детали косой строчкой и ее вариантами;</w:t>
      </w:r>
    </w:p>
    <w:p w:rsidR="00A66704" w:rsidRPr="00A66704" w:rsidRDefault="00A66704" w:rsidP="00714B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A66704" w:rsidRPr="00A66704" w:rsidRDefault="00A66704" w:rsidP="00714B4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решать доступные технологические задачи.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3. Конструирование и моделирование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Знать:</w:t>
      </w:r>
    </w:p>
    <w:p w:rsidR="00A66704" w:rsidRPr="00A66704" w:rsidRDefault="00A66704" w:rsidP="00714B4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простейшие способы достижения прочности конструкций.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Уметь</w:t>
      </w:r>
      <w:r w:rsidRPr="00A6670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66704" w:rsidRPr="00A66704" w:rsidRDefault="00A66704" w:rsidP="00714B4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A66704" w:rsidRPr="00A66704" w:rsidRDefault="00A66704" w:rsidP="00714B4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изменять конструкцию изделия по заданным условиям;</w:t>
      </w:r>
    </w:p>
    <w:p w:rsidR="00A66704" w:rsidRPr="00A66704" w:rsidRDefault="00A66704" w:rsidP="00714B4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Знать:</w:t>
      </w:r>
    </w:p>
    <w:p w:rsidR="00A66704" w:rsidRPr="00A66704" w:rsidRDefault="00A66704" w:rsidP="00714B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A66704" w:rsidRPr="00A66704" w:rsidRDefault="00A66704" w:rsidP="00714B49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A66704" w:rsidRPr="00A66704" w:rsidRDefault="00A66704" w:rsidP="00714B4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Уметь с помощью учителя:</w:t>
      </w:r>
    </w:p>
    <w:p w:rsidR="00A66704" w:rsidRPr="00A66704" w:rsidRDefault="00A66704" w:rsidP="00714B4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lastRenderedPageBreak/>
        <w:t>включать и выключать компьютер;</w:t>
      </w:r>
    </w:p>
    <w:p w:rsidR="00A66704" w:rsidRPr="00A66704" w:rsidRDefault="00A66704" w:rsidP="00714B4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A66704" w:rsidRPr="00A66704" w:rsidRDefault="00A66704" w:rsidP="00714B49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A66704" w:rsidRPr="008A0A5B" w:rsidRDefault="00A66704" w:rsidP="008A0A5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66704">
        <w:rPr>
          <w:rFonts w:ascii="Times New Roman" w:hAnsi="Times New Roman"/>
          <w:color w:val="000000" w:themeColor="text1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E47261" w:rsidRPr="009842F1" w:rsidRDefault="00E47261" w:rsidP="00714B4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842F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Учебно-методическое обеспечение:</w:t>
      </w:r>
    </w:p>
    <w:p w:rsidR="00E47261" w:rsidRPr="002E6B75" w:rsidRDefault="00E47261" w:rsidP="00714B4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E6B7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Образовательная программа «Школа России». Планируемые результаты освоения </w:t>
      </w:r>
      <w:proofErr w:type="gramStart"/>
      <w:r w:rsidRPr="002E6B75">
        <w:rPr>
          <w:rFonts w:ascii="Times New Roman" w:eastAsia="Calibri" w:hAnsi="Times New Roman"/>
          <w:bCs/>
          <w:sz w:val="24"/>
          <w:szCs w:val="24"/>
          <w:lang w:eastAsia="en-US"/>
        </w:rPr>
        <w:t>обучающимися</w:t>
      </w:r>
      <w:proofErr w:type="gramEnd"/>
      <w:r w:rsidRPr="002E6B7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программы начального общего образования;</w:t>
      </w:r>
    </w:p>
    <w:p w:rsidR="00E47261" w:rsidRPr="009842F1" w:rsidRDefault="00E47261" w:rsidP="00714B4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E47261" w:rsidRPr="009842F1" w:rsidRDefault="00E47261" w:rsidP="00714B4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9842F1">
        <w:rPr>
          <w:rFonts w:ascii="Times New Roman" w:eastAsia="Calibri" w:hAnsi="Times New Roman"/>
          <w:sz w:val="24"/>
          <w:szCs w:val="24"/>
          <w:lang w:eastAsia="en-US"/>
        </w:rPr>
        <w:t>Е.А.Лутцева</w:t>
      </w:r>
      <w:proofErr w:type="spellEnd"/>
      <w:r w:rsidRPr="009842F1">
        <w:rPr>
          <w:rFonts w:ascii="Times New Roman" w:eastAsia="Calibri" w:hAnsi="Times New Roman"/>
          <w:sz w:val="24"/>
          <w:szCs w:val="24"/>
          <w:lang w:eastAsia="en-US"/>
        </w:rPr>
        <w:t>, Т.П.Зуева. Технология. Рабочие программы. Предметная линия учебников «Школа России». 1-4 классы. - М., Просвещение, 2014;</w:t>
      </w:r>
    </w:p>
    <w:p w:rsidR="00E47261" w:rsidRPr="009842F1" w:rsidRDefault="00E47261" w:rsidP="00714B4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, Т.П.Зуева. Технология. Методическое пособие с поурочными разработками. 2 класс. - М., Просвещение, 2013;</w:t>
      </w:r>
    </w:p>
    <w:p w:rsidR="00E47261" w:rsidRDefault="00E47261" w:rsidP="00714B4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spellStart"/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Е.А.Лутцева</w:t>
      </w:r>
      <w:proofErr w:type="spellEnd"/>
      <w:r w:rsidRPr="009842F1">
        <w:rPr>
          <w:rFonts w:ascii="Times New Roman" w:eastAsia="Calibri" w:hAnsi="Times New Roman"/>
          <w:bCs/>
          <w:sz w:val="24"/>
          <w:szCs w:val="24"/>
          <w:lang w:eastAsia="en-US"/>
        </w:rPr>
        <w:t>, Т.П.Зуева. Технология. 2 класс. Учебник для общеобразовательных организаций – М., Просвещение, 2014г.</w:t>
      </w:r>
    </w:p>
    <w:p w:rsidR="00E47261" w:rsidRDefault="00E47261" w:rsidP="00714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7909" w:rsidRDefault="00FB7909" w:rsidP="008B01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7909" w:rsidRDefault="00FB7909" w:rsidP="008B0167">
      <w:pPr>
        <w:spacing w:after="0" w:line="240" w:lineRule="auto"/>
        <w:ind w:firstLine="709"/>
        <w:jc w:val="both"/>
      </w:pPr>
    </w:p>
    <w:p w:rsidR="001C292B" w:rsidRDefault="001C292B" w:rsidP="008B01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7261" w:rsidRDefault="00E47261">
      <w:pPr>
        <w:rPr>
          <w:rFonts w:ascii="Times New Roman" w:hAnsi="Times New Roman"/>
          <w:b/>
          <w:sz w:val="24"/>
          <w:szCs w:val="24"/>
        </w:rPr>
        <w:sectPr w:rsidR="00E47261" w:rsidSect="001C2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704" w:rsidRDefault="00A66704" w:rsidP="00A6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3 КЛАСС</w:t>
      </w:r>
    </w:p>
    <w:tbl>
      <w:tblPr>
        <w:tblStyle w:val="a7"/>
        <w:tblW w:w="15310" w:type="dxa"/>
        <w:tblInd w:w="-743" w:type="dxa"/>
        <w:tblLayout w:type="fixed"/>
        <w:tblLook w:val="04A0"/>
      </w:tblPr>
      <w:tblGrid>
        <w:gridCol w:w="709"/>
        <w:gridCol w:w="1135"/>
        <w:gridCol w:w="3118"/>
        <w:gridCol w:w="3402"/>
        <w:gridCol w:w="3827"/>
        <w:gridCol w:w="3119"/>
      </w:tblGrid>
      <w:tr w:rsidR="00714B49" w:rsidTr="008A0A5B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49" w:rsidRDefault="00714B49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49" w:rsidRDefault="008A0A5B" w:rsidP="00A9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49" w:rsidRDefault="00714B49" w:rsidP="00A9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49" w:rsidRDefault="008A0A5B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49" w:rsidRDefault="00714B49" w:rsidP="00A9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49" w:rsidRDefault="00714B49" w:rsidP="00A91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8A0A5B" w:rsidTr="008A0A5B">
        <w:trPr>
          <w:trHeight w:val="26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Default="001A06E7" w:rsidP="00A9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(8</w:t>
            </w:r>
            <w:r w:rsidR="008A0A5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A0A5B" w:rsidTr="008A0A5B">
        <w:trPr>
          <w:trHeight w:val="26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Pr="00BC0B9E" w:rsidRDefault="008A0A5B" w:rsidP="00A9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мастерская (3</w:t>
            </w:r>
            <w:r w:rsidRPr="00BC0B9E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9420D" w:rsidTr="00564BE2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Default="0019420D" w:rsidP="00A91E9C">
            <w:pPr>
              <w:pStyle w:val="a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D" w:rsidRDefault="0019420D" w:rsidP="00A91E9C">
            <w:pPr>
              <w:pStyle w:val="a8"/>
              <w:rPr>
                <w:rFonts w:ascii="Times New Roman" w:hAnsi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/>
              </w:rPr>
              <w:t>Вспомним и обсудим.</w:t>
            </w:r>
          </w:p>
          <w:p w:rsidR="0019420D" w:rsidRDefault="0019420D" w:rsidP="00A91E9C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20D" w:rsidRPr="0019420D" w:rsidRDefault="0019420D" w:rsidP="0019420D">
            <w:pPr>
              <w:pStyle w:val="a9"/>
              <w:shd w:val="clear" w:color="auto" w:fill="FFFFFF"/>
              <w:spacing w:before="0" w:beforeAutospacing="0" w:after="153" w:afterAutospacing="0"/>
              <w:rPr>
                <w:color w:val="000000" w:themeColor="text1"/>
              </w:rPr>
            </w:pPr>
            <w:r w:rsidRPr="0019420D">
              <w:rPr>
                <w:color w:val="000000" w:themeColor="text1"/>
              </w:rPr>
              <w:t>Ознакомление с учебником, его структурой; слушание рассказа учителя; беседа; работа с учебником; выполнение заданий.</w:t>
            </w:r>
            <w:r w:rsidRPr="0019420D">
              <w:rPr>
                <w:i/>
                <w:iCs/>
                <w:color w:val="000000" w:themeColor="text1"/>
              </w:rPr>
              <w:t> </w:t>
            </w:r>
            <w:r w:rsidRPr="0019420D">
              <w:rPr>
                <w:color w:val="000000" w:themeColor="text1"/>
              </w:rPr>
              <w:t xml:space="preserve">Постановка и формулирование проблемы и </w:t>
            </w:r>
            <w:proofErr w:type="spellStart"/>
            <w:r w:rsidRPr="0019420D">
              <w:rPr>
                <w:color w:val="000000" w:themeColor="text1"/>
              </w:rPr>
              <w:t>вывода;рассуждение</w:t>
            </w:r>
            <w:proofErr w:type="gramStart"/>
            <w:r w:rsidRPr="0019420D">
              <w:rPr>
                <w:color w:val="000000" w:themeColor="text1"/>
              </w:rPr>
              <w:t>.И</w:t>
            </w:r>
            <w:proofErr w:type="gramEnd"/>
            <w:r w:rsidRPr="0019420D">
              <w:rPr>
                <w:color w:val="000000" w:themeColor="text1"/>
              </w:rPr>
              <w:t>зготовление</w:t>
            </w:r>
            <w:proofErr w:type="spellEnd"/>
            <w:r w:rsidRPr="0019420D">
              <w:rPr>
                <w:color w:val="000000" w:themeColor="text1"/>
              </w:rPr>
              <w:t xml:space="preserve"> изделия из природного материала. </w:t>
            </w:r>
            <w:r w:rsidR="00CB11BC">
              <w:rPr>
                <w:color w:val="000000" w:themeColor="text1"/>
              </w:rPr>
              <w:t xml:space="preserve">              </w:t>
            </w:r>
            <w:r w:rsidRPr="0019420D">
              <w:rPr>
                <w:color w:val="000000" w:themeColor="text1"/>
              </w:rPr>
              <w:t xml:space="preserve">Постановка и формулирование проблемы и вывода; </w:t>
            </w:r>
            <w:proofErr w:type="spellStart"/>
            <w:r w:rsidRPr="0019420D">
              <w:rPr>
                <w:color w:val="000000" w:themeColor="text1"/>
              </w:rPr>
              <w:t>рассуждение</w:t>
            </w:r>
            <w:proofErr w:type="gramStart"/>
            <w:r w:rsidRPr="0019420D">
              <w:rPr>
                <w:color w:val="000000" w:themeColor="text1"/>
              </w:rPr>
              <w:t>;с</w:t>
            </w:r>
            <w:proofErr w:type="gramEnd"/>
            <w:r w:rsidRPr="0019420D">
              <w:rPr>
                <w:color w:val="000000" w:themeColor="text1"/>
              </w:rPr>
              <w:t>лушание</w:t>
            </w:r>
            <w:proofErr w:type="spellEnd"/>
            <w:r w:rsidRPr="0019420D">
              <w:rPr>
                <w:color w:val="000000" w:themeColor="text1"/>
              </w:rPr>
              <w:t xml:space="preserve"> рассказа учителя; беседа.</w:t>
            </w:r>
            <w:r w:rsidRPr="0019420D">
              <w:rPr>
                <w:i/>
                <w:iCs/>
                <w:color w:val="000000" w:themeColor="text1"/>
              </w:rPr>
              <w:t> </w:t>
            </w:r>
            <w:r w:rsidRPr="0019420D">
              <w:rPr>
                <w:color w:val="000000" w:themeColor="text1"/>
              </w:rPr>
              <w:t>Проведение ис</w:t>
            </w:r>
            <w:r w:rsidR="00CB11BC">
              <w:rPr>
                <w:color w:val="000000" w:themeColor="text1"/>
              </w:rPr>
              <w:t xml:space="preserve">следования и выполнение задания.                      </w:t>
            </w:r>
            <w:r w:rsidRPr="0019420D">
              <w:rPr>
                <w:color w:val="000000" w:themeColor="text1"/>
              </w:rPr>
              <w:t xml:space="preserve">Просмотр презентации; </w:t>
            </w:r>
            <w:proofErr w:type="spellStart"/>
            <w:r w:rsidRPr="0019420D">
              <w:rPr>
                <w:color w:val="000000" w:themeColor="text1"/>
              </w:rPr>
              <w:t>беседа;рассматривание</w:t>
            </w:r>
            <w:proofErr w:type="spellEnd"/>
            <w:r w:rsidRPr="0019420D">
              <w:rPr>
                <w:color w:val="000000" w:themeColor="text1"/>
              </w:rPr>
              <w:t xml:space="preserve"> CD/</w:t>
            </w:r>
            <w:proofErr w:type="spellStart"/>
            <w:r w:rsidRPr="0019420D">
              <w:rPr>
                <w:color w:val="000000" w:themeColor="text1"/>
              </w:rPr>
              <w:t>DVD-дисков</w:t>
            </w:r>
            <w:proofErr w:type="gramStart"/>
            <w:r w:rsidRPr="0019420D">
              <w:rPr>
                <w:color w:val="000000" w:themeColor="text1"/>
              </w:rPr>
              <w:t>.В</w:t>
            </w:r>
            <w:proofErr w:type="gramEnd"/>
            <w:r w:rsidRPr="0019420D">
              <w:rPr>
                <w:color w:val="000000" w:themeColor="text1"/>
              </w:rPr>
              <w:t>ыполнение</w:t>
            </w:r>
            <w:proofErr w:type="spellEnd"/>
            <w:r w:rsidRPr="0019420D">
              <w:rPr>
                <w:color w:val="000000" w:themeColor="text1"/>
              </w:rPr>
              <w:t xml:space="preserve"> пробных упражнений, а также заданий в рабочей тетради.</w:t>
            </w:r>
          </w:p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D" w:rsidRDefault="0019420D" w:rsidP="00A91E9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Т.П.Зуева. Технология. 2 класс. Учебник для общеобразовательных организаций – М., Просвещение, 2017г.</w:t>
            </w:r>
          </w:p>
          <w:p w:rsidR="0019420D" w:rsidRDefault="0019420D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6-7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20D" w:rsidTr="00564BE2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0D" w:rsidRPr="00BC147C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Знакомимся с компьютером.</w:t>
            </w:r>
          </w:p>
          <w:p w:rsidR="0019420D" w:rsidRDefault="0019420D" w:rsidP="00A91E9C">
            <w:pPr>
              <w:pStyle w:val="a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19420D" w:rsidRDefault="0019420D" w:rsidP="00A91E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D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10-13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20D" w:rsidTr="00057FE3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Pr="00BC147C" w:rsidRDefault="0019420D" w:rsidP="00A91E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0D" w:rsidRDefault="0019420D" w:rsidP="00A91E9C">
            <w:pPr>
              <w:pStyle w:val="a8"/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spellStart"/>
            <w:proofErr w:type="gramStart"/>
            <w:r w:rsidRPr="00BC147C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End"/>
            <w:r w:rsidRPr="00BC1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147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BC1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47C">
              <w:rPr>
                <w:rFonts w:ascii="Times New Roman" w:hAnsi="Times New Roman"/>
                <w:sz w:val="24"/>
                <w:szCs w:val="24"/>
              </w:rPr>
              <w:t>твой</w:t>
            </w:r>
            <w:proofErr w:type="spellEnd"/>
            <w:r w:rsidRPr="00BC1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47C">
              <w:rPr>
                <w:rFonts w:ascii="Times New Roman" w:hAnsi="Times New Roman"/>
                <w:sz w:val="24"/>
                <w:szCs w:val="24"/>
              </w:rPr>
              <w:t>помощник</w:t>
            </w:r>
            <w:proofErr w:type="spellEnd"/>
            <w:r w:rsidRPr="00BC14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20D" w:rsidRDefault="0019420D" w:rsidP="00A91E9C">
            <w:pPr>
              <w:pStyle w:val="a8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19420D" w:rsidRDefault="0019420D" w:rsidP="00A91E9C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0D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14-17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Default="0019420D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A5B" w:rsidTr="00E545F0">
        <w:trPr>
          <w:trHeight w:val="27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Pr="00A91BE7" w:rsidRDefault="008A0A5B" w:rsidP="00A9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BE7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r w:rsidR="001A06E7">
              <w:rPr>
                <w:rFonts w:ascii="Times New Roman" w:hAnsi="Times New Roman"/>
                <w:b/>
                <w:sz w:val="24"/>
                <w:szCs w:val="24"/>
              </w:rPr>
              <w:t>скульптора (5</w:t>
            </w:r>
            <w:r w:rsidRPr="00A91BE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8A0A5B" w:rsidRDefault="008A0A5B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012AE5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Как работает скульптор? </w:t>
            </w:r>
          </w:p>
          <w:p w:rsidR="001A06E7" w:rsidRPr="00A91B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6E7" w:rsidRPr="00CB11BC" w:rsidRDefault="001A06E7" w:rsidP="001A06E7">
            <w:pPr>
              <w:pStyle w:val="a9"/>
              <w:shd w:val="clear" w:color="auto" w:fill="FFFFFF"/>
              <w:spacing w:before="0" w:beforeAutospacing="0" w:after="153" w:afterAutospacing="0"/>
              <w:rPr>
                <w:color w:val="000000" w:themeColor="text1"/>
              </w:rPr>
            </w:pPr>
            <w:r w:rsidRPr="001A06E7">
              <w:rPr>
                <w:iCs/>
                <w:color w:val="000000" w:themeColor="text1"/>
              </w:rPr>
              <w:t>П</w:t>
            </w:r>
            <w:r w:rsidRPr="001A06E7">
              <w:rPr>
                <w:color w:val="000000" w:themeColor="text1"/>
              </w:rPr>
              <w:t xml:space="preserve">остановка и формулирование проблемы и вывода; </w:t>
            </w:r>
            <w:proofErr w:type="spellStart"/>
            <w:r w:rsidRPr="001A06E7">
              <w:rPr>
                <w:color w:val="000000" w:themeColor="text1"/>
              </w:rPr>
              <w:t>рассуждение</w:t>
            </w:r>
            <w:proofErr w:type="gramStart"/>
            <w:r w:rsidRPr="0019420D">
              <w:rPr>
                <w:color w:val="000000" w:themeColor="text1"/>
              </w:rPr>
              <w:t>;с</w:t>
            </w:r>
            <w:proofErr w:type="gramEnd"/>
            <w:r w:rsidRPr="0019420D">
              <w:rPr>
                <w:color w:val="000000" w:themeColor="text1"/>
              </w:rPr>
              <w:t>лушание</w:t>
            </w:r>
            <w:proofErr w:type="spellEnd"/>
            <w:r w:rsidRPr="0019420D">
              <w:rPr>
                <w:color w:val="000000" w:themeColor="text1"/>
              </w:rPr>
              <w:t xml:space="preserve"> </w:t>
            </w:r>
            <w:r w:rsidRPr="0019420D">
              <w:rPr>
                <w:color w:val="000000" w:themeColor="text1"/>
              </w:rPr>
              <w:lastRenderedPageBreak/>
              <w:t>рассказа учителя; беседа; просмотр презентации. Рассматривание иллюстраций в учебнике; изготовление скульптурных изделий из пластичных материалов. </w:t>
            </w:r>
            <w:r>
              <w:rPr>
                <w:color w:val="000000" w:themeColor="text1"/>
              </w:rPr>
              <w:t xml:space="preserve"> </w:t>
            </w:r>
            <w:r w:rsidRPr="0019420D">
              <w:rPr>
                <w:color w:val="000000" w:themeColor="text1"/>
                <w:shd w:val="clear" w:color="auto" w:fill="FFFFFF"/>
              </w:rPr>
              <w:t>Изготовление изделий в технике намазывания пластилина на пластиковую основу.</w:t>
            </w:r>
            <w:r>
              <w:rPr>
                <w:color w:val="000000" w:themeColor="text1"/>
                <w:shd w:val="clear" w:color="auto" w:fill="FFFFFF"/>
              </w:rPr>
              <w:t xml:space="preserve">                 </w:t>
            </w:r>
            <w:r w:rsidRPr="0019420D">
              <w:rPr>
                <w:color w:val="000000" w:themeColor="text1"/>
                <w:shd w:val="clear" w:color="auto" w:fill="FFFFFF"/>
              </w:rPr>
              <w:t>Изготовление изделий с рельефной отделкой из пластичных материалов.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19420D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Стр. 18-19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012AE5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Скульптуры </w:t>
            </w:r>
          </w:p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lastRenderedPageBreak/>
              <w:t>разных времен и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20-21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8C1D5C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Статуэтки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1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22-27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1A06E7">
        <w:trPr>
          <w:trHeight w:val="2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Рельеф и его виды.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28-31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1A06E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придать поверхности фактуру и объем?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Стр.28-31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1A06E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left w:val="nil"/>
              <w:right w:val="single" w:sz="4" w:space="0" w:color="auto"/>
            </w:tcBorders>
            <w:hideMark/>
          </w:tcPr>
          <w:p w:rsidR="001A06E7" w:rsidRPr="001A06E7" w:rsidRDefault="001A06E7" w:rsidP="001A06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1A06E7">
              <w:rPr>
                <w:rFonts w:ascii="Times New Roman" w:hAnsi="Times New Roman"/>
                <w:b/>
                <w:sz w:val="24"/>
                <w:szCs w:val="24"/>
              </w:rPr>
              <w:t>2 четверть (8 ч).</w:t>
            </w:r>
          </w:p>
        </w:tc>
      </w:tr>
      <w:tr w:rsidR="001A06E7" w:rsidTr="001A06E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1A06E7" w:rsidRDefault="001A06E7" w:rsidP="001A06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A91BE7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скульптора (1</w:t>
            </w:r>
            <w:r w:rsidRPr="00A91BE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A06E7" w:rsidTr="00AF5E29">
        <w:trPr>
          <w:trHeight w:val="1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Конструируем из фольги. 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1A06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Исследование свойств фольги. </w:t>
            </w:r>
            <w:r w:rsidRPr="001A06E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A06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зготовление изделий из фольги с использованием изученных приемов ее обработки.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1A06E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32-37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20D" w:rsidTr="00A61C23">
        <w:trPr>
          <w:trHeight w:val="28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0D" w:rsidRPr="003D2ED3" w:rsidRDefault="001A06E7" w:rsidP="00A9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 (7</w:t>
            </w:r>
            <w:r w:rsidR="0019420D" w:rsidRPr="00707BE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86BA9" w:rsidTr="001A06E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Pr="00BC147C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A9" w:rsidRPr="00707BED" w:rsidRDefault="00E86BA9" w:rsidP="00A91E9C">
            <w:pPr>
              <w:rPr>
                <w:rFonts w:ascii="Times New Roman" w:hAnsi="Times New Roman"/>
                <w:sz w:val="24"/>
                <w:szCs w:val="20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Вышивка и вышивание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6E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BA9" w:rsidRPr="00CB11BC" w:rsidRDefault="00E86BA9" w:rsidP="00CB11BC">
            <w:pPr>
              <w:pStyle w:val="a9"/>
              <w:shd w:val="clear" w:color="auto" w:fill="FFFFFF"/>
              <w:spacing w:before="0" w:beforeAutospacing="0" w:after="153" w:afterAutospacing="0"/>
              <w:rPr>
                <w:color w:val="000000" w:themeColor="text1"/>
              </w:rPr>
            </w:pPr>
            <w:r w:rsidRPr="00E86BA9">
              <w:rPr>
                <w:color w:val="000000" w:themeColor="text1"/>
              </w:rPr>
              <w:t xml:space="preserve">Постановка и формулирование проблемы и вывода; рассуждение; слушание рассказа учителя; просмотр презентации; беседа. Рассматривание материалов и </w:t>
            </w:r>
            <w:proofErr w:type="spellStart"/>
            <w:r w:rsidRPr="00E86BA9">
              <w:rPr>
                <w:color w:val="000000" w:themeColor="text1"/>
              </w:rPr>
              <w:t>инструментов</w:t>
            </w:r>
            <w:proofErr w:type="gramStart"/>
            <w:r w:rsidRPr="00E86BA9">
              <w:rPr>
                <w:color w:val="000000" w:themeColor="text1"/>
              </w:rPr>
              <w:t>.И</w:t>
            </w:r>
            <w:proofErr w:type="gramEnd"/>
            <w:r w:rsidRPr="00E86BA9">
              <w:rPr>
                <w:color w:val="000000" w:themeColor="text1"/>
              </w:rPr>
              <w:t>зготовление</w:t>
            </w:r>
            <w:proofErr w:type="spellEnd"/>
            <w:r w:rsidRPr="00E86BA9">
              <w:rPr>
                <w:color w:val="000000" w:themeColor="text1"/>
              </w:rPr>
              <w:t xml:space="preserve"> изделия с отделкой вышивкой.</w:t>
            </w:r>
            <w:r w:rsidR="00CB11BC">
              <w:rPr>
                <w:color w:val="000000" w:themeColor="text1"/>
              </w:rPr>
              <w:t xml:space="preserve"> </w:t>
            </w:r>
            <w:r w:rsidRPr="00E86BA9">
              <w:rPr>
                <w:color w:val="000000" w:themeColor="text1"/>
                <w:shd w:val="clear" w:color="auto" w:fill="FFFFFF"/>
              </w:rPr>
              <w:t xml:space="preserve">Изготовление изделия с </w:t>
            </w:r>
            <w:r w:rsidRPr="00E86BA9">
              <w:rPr>
                <w:color w:val="000000" w:themeColor="text1"/>
                <w:shd w:val="clear" w:color="auto" w:fill="FFFFFF"/>
              </w:rPr>
              <w:lastRenderedPageBreak/>
              <w:t>разметкой деталей кроя по лекалам и применением </w:t>
            </w:r>
            <w:r w:rsidRPr="00E86BA9">
              <w:rPr>
                <w:color w:val="000000" w:themeColor="text1"/>
              </w:rPr>
              <w:br/>
            </w:r>
            <w:r w:rsidRPr="00E86BA9">
              <w:rPr>
                <w:color w:val="000000" w:themeColor="text1"/>
                <w:shd w:val="clear" w:color="auto" w:fill="FFFFFF"/>
              </w:rPr>
              <w:t>(сшивание или отделка) строчки петельного стежка.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Стр. 30-33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A9" w:rsidTr="005321B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Pr="00BC147C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BA9" w:rsidRPr="00FC6C49" w:rsidRDefault="00E86BA9" w:rsidP="00A91E9C">
            <w:pPr>
              <w:rPr>
                <w:rFonts w:ascii="Times New Roman" w:hAnsi="Times New Roman"/>
                <w:sz w:val="24"/>
                <w:szCs w:val="20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Строчка петельного стежка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Стр.42-43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A9" w:rsidTr="00C03B3F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Pr="00BC147C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Пришивание пуговиц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BA9" w:rsidRPr="00E86BA9" w:rsidRDefault="00E86BA9" w:rsidP="00E86B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Постановка и формулирование проблемы и вывода; рассуждение; слушание рассказа учителя; просмотр </w:t>
            </w:r>
            <w:proofErr w:type="spellStart"/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презентации</w:t>
            </w:r>
            <w:proofErr w:type="gramStart"/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;б</w:t>
            </w:r>
            <w:proofErr w:type="gramEnd"/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еседа</w:t>
            </w:r>
            <w:proofErr w:type="spellEnd"/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86BA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пробных упражнений; изготовление изделия с использованием пуговиц с отверстиями.</w:t>
            </w:r>
          </w:p>
          <w:p w:rsidR="00E86BA9" w:rsidRDefault="00E86BA9" w:rsidP="00E86BA9">
            <w:pPr>
              <w:rPr>
                <w:rFonts w:ascii="Times New Roman" w:hAnsi="Times New Roman"/>
                <w:sz w:val="24"/>
                <w:szCs w:val="24"/>
              </w:rPr>
            </w:pPr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изделия из тонкого трикотажа с использованием способа стяжки деталей.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44-47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C03B3F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«Волшебное дерево».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6E7" w:rsidRPr="00E86BA9" w:rsidRDefault="001A06E7" w:rsidP="00E86B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Стр.48-49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A9" w:rsidTr="00C03B3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Pr="00BC147C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История швейной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50-53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A9" w:rsidTr="006C648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Pr="00BC147C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Секреты швейной машины</w:t>
            </w:r>
            <w:r w:rsidR="001A0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54-55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BA9" w:rsidTr="00D607F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Pr="00BC147C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Футляры.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56-59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1A06E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1A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(10ч)</w:t>
            </w:r>
          </w:p>
        </w:tc>
      </w:tr>
      <w:tr w:rsidR="001A06E7" w:rsidTr="007F5EC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1A0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 (1</w:t>
            </w:r>
            <w:r w:rsidRPr="00707BE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86BA9" w:rsidTr="009F25B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</w:t>
            </w:r>
            <w:r w:rsidR="00E8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BA9" w:rsidRPr="00BC147C">
              <w:rPr>
                <w:rFonts w:ascii="Times New Roman" w:hAnsi="Times New Roman"/>
                <w:sz w:val="24"/>
                <w:szCs w:val="24"/>
              </w:rPr>
              <w:t>«Подвеска»</w:t>
            </w:r>
            <w:r w:rsidR="00E86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6E7" w:rsidRPr="00E86BA9" w:rsidRDefault="001A06E7" w:rsidP="00E86B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изделия из тонкого трикотажа.</w:t>
            </w:r>
          </w:p>
          <w:p w:rsidR="00E86BA9" w:rsidRDefault="001A06E7" w:rsidP="00E86BA9">
            <w:pPr>
              <w:rPr>
                <w:rFonts w:ascii="Times New Roman" w:hAnsi="Times New Roman"/>
                <w:sz w:val="24"/>
                <w:szCs w:val="24"/>
              </w:rPr>
            </w:pPr>
            <w:r w:rsidRPr="00E86BA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футляра из плотного несыпучего материала с застежкой из бусины или пуговицы с отверстиями.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A9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Стр.60-63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A9" w:rsidRDefault="00E86BA9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A5B" w:rsidTr="00467A1D">
        <w:trPr>
          <w:trHeight w:val="295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Pr="003D2ED3" w:rsidRDefault="008A0A5B" w:rsidP="00A91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ED3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инженера, конструктора, </w:t>
            </w:r>
            <w:r w:rsidR="001A06E7">
              <w:rPr>
                <w:rFonts w:ascii="Times New Roman" w:hAnsi="Times New Roman"/>
                <w:b/>
                <w:sz w:val="24"/>
                <w:szCs w:val="24"/>
              </w:rPr>
              <w:t>строителя, декоратора (9</w:t>
            </w:r>
            <w:r w:rsidRPr="003D2ED3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B56F6" w:rsidTr="00443B3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Строительство и украшение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6F6" w:rsidRPr="008B56F6" w:rsidRDefault="008B56F6" w:rsidP="008B56F6">
            <w:pPr>
              <w:pStyle w:val="a9"/>
              <w:shd w:val="clear" w:color="auto" w:fill="FFFFFF"/>
              <w:spacing w:before="0" w:beforeAutospacing="0" w:after="153" w:afterAutospacing="0"/>
              <w:rPr>
                <w:color w:val="000000" w:themeColor="text1"/>
              </w:rPr>
            </w:pPr>
            <w:r w:rsidRPr="008B56F6">
              <w:rPr>
                <w:color w:val="000000" w:themeColor="text1"/>
              </w:rPr>
              <w:t xml:space="preserve">Постановка и формулирование проблемы и вывода; рассуждение; слушание рассказа учителя; отгадывание загадок; беседа; </w:t>
            </w:r>
            <w:r w:rsidRPr="008B56F6">
              <w:rPr>
                <w:color w:val="000000" w:themeColor="text1"/>
              </w:rPr>
              <w:lastRenderedPageBreak/>
              <w:t xml:space="preserve">рассматривание материалов. </w:t>
            </w:r>
            <w:r w:rsidRPr="008B56F6">
              <w:rPr>
                <w:iCs/>
                <w:color w:val="000000" w:themeColor="text1"/>
              </w:rPr>
              <w:t>И</w:t>
            </w:r>
            <w:r w:rsidRPr="008B56F6">
              <w:rPr>
                <w:color w:val="000000" w:themeColor="text1"/>
              </w:rPr>
              <w:t xml:space="preserve">зготовление макетов зданий с элементами декора из </w:t>
            </w:r>
            <w:proofErr w:type="spellStart"/>
            <w:r w:rsidRPr="008B56F6">
              <w:rPr>
                <w:color w:val="000000" w:themeColor="text1"/>
              </w:rPr>
              <w:t>гофрокартона</w:t>
            </w:r>
            <w:proofErr w:type="spellEnd"/>
            <w:r w:rsidRPr="008B56F6">
              <w:rPr>
                <w:color w:val="000000" w:themeColor="text1"/>
              </w:rPr>
              <w:t xml:space="preserve">.        </w:t>
            </w:r>
            <w:r w:rsidRPr="008B56F6">
              <w:rPr>
                <w:color w:val="000000" w:themeColor="text1"/>
                <w:shd w:val="clear" w:color="auto" w:fill="FFFFFF"/>
              </w:rPr>
              <w:t>Изготовление изделия кубической формы на основе. Изготовление коробок-упаковок призматических форм из картона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Стр. 64-67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443B3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0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Объем и объемные </w:t>
            </w:r>
            <w:proofErr w:type="spellStart"/>
            <w:r w:rsidRPr="00BC147C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Start"/>
            <w:r w:rsidRPr="00BC147C">
              <w:rPr>
                <w:rFonts w:ascii="Times New Roman" w:hAnsi="Times New Roman"/>
                <w:sz w:val="24"/>
                <w:szCs w:val="24"/>
              </w:rPr>
              <w:t>.</w:t>
            </w:r>
            <w:r w:rsidR="001A06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A06E7">
              <w:rPr>
                <w:rFonts w:ascii="Times New Roman" w:hAnsi="Times New Roman"/>
                <w:sz w:val="24"/>
                <w:szCs w:val="24"/>
              </w:rPr>
              <w:t>азвертка</w:t>
            </w:r>
            <w:proofErr w:type="spellEnd"/>
            <w:r w:rsidR="001A0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68-71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D06BED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Подарочные упаковки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6F6" w:rsidRPr="008B56F6" w:rsidRDefault="008B56F6" w:rsidP="008B56F6">
            <w:pPr>
              <w:pStyle w:val="a9"/>
              <w:shd w:val="clear" w:color="auto" w:fill="FFFFFF"/>
              <w:spacing w:after="153"/>
              <w:rPr>
                <w:color w:val="000000" w:themeColor="text1"/>
              </w:rPr>
            </w:pPr>
            <w:r w:rsidRPr="008B56F6">
              <w:rPr>
                <w:color w:val="000000" w:themeColor="text1"/>
              </w:rPr>
              <w:t>Постановка и формулирование проблемы и вывода; рассуждение; рассматривание образцов изделий, изготовленных из разверток; игра; работа с учебником; беседа. Декорирование коробок-упаковок оклеиванием (отделка)</w:t>
            </w:r>
            <w:r>
              <w:rPr>
                <w:color w:val="000000" w:themeColor="text1"/>
              </w:rPr>
              <w:t xml:space="preserve">.  </w:t>
            </w:r>
            <w:r w:rsidRPr="008B56F6">
              <w:rPr>
                <w:color w:val="000000" w:themeColor="text1"/>
                <w:shd w:val="clear" w:color="auto" w:fill="FFFFFF"/>
              </w:rPr>
              <w:t>Изготовление транспортных средств из картона и цветной бумаги по чертежам деталей объемных и плоских форм.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B56F6">
              <w:rPr>
                <w:color w:val="000000" w:themeColor="text1"/>
                <w:shd w:val="clear" w:color="auto" w:fill="FFFFFF"/>
              </w:rPr>
              <w:t>Рассматривание деталей в наборах «Конструктор»; сборка из деталей «Конструктора» моделей машин.</w:t>
            </w:r>
            <w:r>
              <w:rPr>
                <w:color w:val="000000" w:themeColor="text1"/>
                <w:shd w:val="clear" w:color="auto" w:fill="FFFFFF"/>
              </w:rPr>
              <w:t xml:space="preserve">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Т.П.Зуева. Технология. 2 класс. Учебник для общеобразовательных организаций – М., Просвещение, 2017г.</w:t>
            </w:r>
          </w:p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72-75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1B7768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Pr="000A71E1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Декорирование (украшение) готовых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C147C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76-77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50035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Конструирование из сложных раз</w:t>
            </w:r>
            <w:r>
              <w:rPr>
                <w:rFonts w:ascii="Times New Roman" w:hAnsi="Times New Roman"/>
                <w:sz w:val="24"/>
                <w:szCs w:val="24"/>
              </w:rPr>
              <w:t>вё</w:t>
            </w:r>
            <w:r w:rsidRPr="00BC147C">
              <w:rPr>
                <w:rFonts w:ascii="Times New Roman" w:hAnsi="Times New Roman"/>
                <w:sz w:val="24"/>
                <w:szCs w:val="24"/>
              </w:rPr>
              <w:t>рток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78-79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F335C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Модели 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80-83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F335C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«Парад военной техники».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Стр.84-85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724FD9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Наша родная армия.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86-89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AB647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Художник-декоратор. </w:t>
            </w:r>
          </w:p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 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1A06E7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1A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(9ч)</w:t>
            </w:r>
          </w:p>
        </w:tc>
      </w:tr>
      <w:tr w:rsidR="001A06E7" w:rsidTr="003237A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1A0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ED3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инженера, конструктора,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строителя, декоратора (3</w:t>
            </w:r>
            <w:r w:rsidRPr="003D2ED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A06E7" w:rsidTr="001A06E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6E7" w:rsidRDefault="001A06E7" w:rsidP="008B56F6">
            <w:pPr>
              <w:pStyle w:val="a9"/>
              <w:shd w:val="clear" w:color="auto" w:fill="FFFFFF"/>
              <w:spacing w:after="153"/>
            </w:pPr>
            <w:r w:rsidRPr="008B56F6">
              <w:rPr>
                <w:color w:val="000000" w:themeColor="text1"/>
                <w:shd w:val="clear" w:color="auto" w:fill="FFFFFF"/>
              </w:rPr>
              <w:t>Изготовление поздравительной открытки по чертежам.</w:t>
            </w:r>
            <w:r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Pr="008B56F6">
              <w:rPr>
                <w:color w:val="000000" w:themeColor="text1"/>
                <w:shd w:val="clear" w:color="auto" w:fill="FFFFFF"/>
              </w:rPr>
              <w:lastRenderedPageBreak/>
              <w:t>Изготовление изделий с использованием художественной техники «</w:t>
            </w:r>
            <w:proofErr w:type="spellStart"/>
            <w:r w:rsidRPr="008B56F6">
              <w:rPr>
                <w:color w:val="000000" w:themeColor="text1"/>
                <w:shd w:val="clear" w:color="auto" w:fill="FFFFFF"/>
              </w:rPr>
              <w:t>квиллинг</w:t>
            </w:r>
            <w:proofErr w:type="spellEnd"/>
            <w:r w:rsidRPr="008B56F6">
              <w:rPr>
                <w:color w:val="000000" w:themeColor="text1"/>
                <w:shd w:val="clear" w:color="auto" w:fill="FFFFFF"/>
              </w:rPr>
              <w:t>».</w:t>
            </w:r>
            <w:r>
              <w:rPr>
                <w:color w:val="000000" w:themeColor="text1"/>
                <w:shd w:val="clear" w:color="auto" w:fill="FFFFFF"/>
              </w:rPr>
              <w:t xml:space="preserve">         </w:t>
            </w:r>
            <w:r w:rsidRPr="008B56F6">
              <w:rPr>
                <w:color w:val="000000" w:themeColor="text1"/>
                <w:shd w:val="clear" w:color="auto" w:fill="FFFFFF"/>
              </w:rPr>
              <w:t>Изготовление изделий в художественной технике «</w:t>
            </w:r>
            <w:proofErr w:type="spellStart"/>
            <w:r w:rsidRPr="008B56F6">
              <w:rPr>
                <w:color w:val="000000" w:themeColor="text1"/>
                <w:shd w:val="clear" w:color="auto" w:fill="FFFFFF"/>
              </w:rPr>
              <w:t>изонить</w:t>
            </w:r>
            <w:proofErr w:type="spellEnd"/>
            <w:r w:rsidRPr="008B56F6">
              <w:rPr>
                <w:color w:val="000000" w:themeColor="text1"/>
                <w:shd w:val="clear" w:color="auto" w:fill="FFFFFF"/>
              </w:rPr>
              <w:t>»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Стр.91-95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F6" w:rsidTr="00FE303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Pr="00BC147C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47C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="001A06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F6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Стр.96-99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6" w:rsidRDefault="008B56F6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A5B" w:rsidTr="008A0A5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Default="008A0A5B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B" w:rsidRDefault="008A0A5B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техники из крепо</w:t>
            </w:r>
            <w:r w:rsidRPr="00BC147C">
              <w:rPr>
                <w:rFonts w:ascii="Times New Roman" w:hAnsi="Times New Roman"/>
                <w:sz w:val="24"/>
                <w:szCs w:val="24"/>
              </w:rPr>
              <w:t>вой бумаги.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B" w:rsidRPr="00CB11BC" w:rsidRDefault="00CB11BC" w:rsidP="00CB11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1B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Изготовление изделий в разных художественных техниках с использованием креповой бумаги.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Стр.100-103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Default="008A0A5B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A5B" w:rsidTr="00A55C56">
        <w:trPr>
          <w:trHeight w:val="26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Default="008A0A5B" w:rsidP="00A91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82">
              <w:rPr>
                <w:rFonts w:ascii="Times New Roman" w:hAnsi="Times New Roman"/>
                <w:b/>
                <w:sz w:val="24"/>
                <w:szCs w:val="24"/>
              </w:rPr>
              <w:t>Мастерская кукольника</w:t>
            </w:r>
            <w:r w:rsidR="001A06E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4ч)</w:t>
            </w:r>
          </w:p>
        </w:tc>
      </w:tr>
      <w:tr w:rsidR="00CB11BC" w:rsidTr="008F1E24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Pr="00BC147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Что такое игрушка?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1BC" w:rsidRPr="00CB11BC" w:rsidRDefault="00CB11BC" w:rsidP="00CB11BC">
            <w:pPr>
              <w:pStyle w:val="a9"/>
              <w:shd w:val="clear" w:color="auto" w:fill="FFFFFF"/>
              <w:spacing w:before="0" w:beforeAutospacing="0" w:after="153" w:afterAutospacing="0"/>
              <w:rPr>
                <w:color w:val="000000" w:themeColor="text1"/>
              </w:rPr>
            </w:pPr>
            <w:r w:rsidRPr="00CB11BC">
              <w:rPr>
                <w:color w:val="000000" w:themeColor="text1"/>
              </w:rPr>
              <w:t xml:space="preserve">Постановка и формулирование проблемы и вывода; рассуждение; слушание рассказа учителя; рассматривание образцов изделий; разгадывание загадок; беседа. </w:t>
            </w:r>
            <w:r>
              <w:rPr>
                <w:color w:val="000000" w:themeColor="text1"/>
              </w:rPr>
              <w:t xml:space="preserve">  </w:t>
            </w:r>
            <w:r w:rsidRPr="00CB11BC">
              <w:rPr>
                <w:color w:val="000000" w:themeColor="text1"/>
              </w:rPr>
              <w:t xml:space="preserve">Изготовление декоративных зажимов на основе прищепок, разных по материалам и конструкциям. </w:t>
            </w:r>
            <w:r w:rsidRPr="00CB11BC">
              <w:rPr>
                <w:color w:val="000000" w:themeColor="text1"/>
                <w:shd w:val="clear" w:color="auto" w:fill="FFFFFF"/>
              </w:rPr>
              <w:t xml:space="preserve">Изготовление марионетки из любого подходящего материала. Рассматривание и изучение устройства куклы-марионетки.           Изготовление изделий из предметов и материалов одежды (из старых вещей). Изготовление игрушки неваляшки из любых доступных материалов с </w:t>
            </w:r>
            <w:r w:rsidRPr="00CB11BC">
              <w:rPr>
                <w:color w:val="000000" w:themeColor="text1"/>
                <w:shd w:val="clear" w:color="auto" w:fill="FFFFFF"/>
              </w:rPr>
              <w:lastRenderedPageBreak/>
              <w:t>использованием готовых форм.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BC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Стр. 104-107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BC" w:rsidTr="0090040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Pr="00BC147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Театральные куклы. Марионетки</w:t>
            </w:r>
            <w:r w:rsidR="001A0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Стр.108-111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BC" w:rsidTr="001B2BB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Pr="00BC147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>Игрушка из носка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Стр.112-113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1BC" w:rsidTr="001A06E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Pr="00BC147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  <w:r w:rsidRPr="00BC147C">
              <w:rPr>
                <w:rFonts w:ascii="Times New Roman" w:hAnsi="Times New Roman"/>
                <w:sz w:val="24"/>
                <w:szCs w:val="24"/>
              </w:rPr>
              <w:t xml:space="preserve">Кукла-неваляшка.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Стр.113-115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BC" w:rsidRDefault="00CB11BC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6E7" w:rsidTr="0029039D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1A06E7" w:rsidRDefault="001A06E7" w:rsidP="001A0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06E7">
              <w:rPr>
                <w:rFonts w:ascii="Times New Roman" w:hAnsi="Times New Roman"/>
                <w:b/>
                <w:sz w:val="24"/>
                <w:szCs w:val="24"/>
              </w:rPr>
              <w:t>Повтореие</w:t>
            </w:r>
            <w:proofErr w:type="spellEnd"/>
            <w:r w:rsidRPr="001A06E7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1A06E7" w:rsidTr="001A06E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E7" w:rsidRPr="00BC147C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336" w:rsidRPr="00471336" w:rsidRDefault="00471336" w:rsidP="00471336">
            <w:pPr>
              <w:pStyle w:val="Style5"/>
              <w:widowControl/>
              <w:spacing w:line="240" w:lineRule="auto"/>
              <w:contextualSpacing/>
              <w:rPr>
                <w:rStyle w:val="aa"/>
                <w:rFonts w:ascii="Times New Roman" w:hAnsi="Times New Roman"/>
                <w:i w:val="0"/>
              </w:rPr>
            </w:pPr>
            <w:r w:rsidRPr="00471336">
              <w:rPr>
                <w:rStyle w:val="aa"/>
                <w:rFonts w:ascii="Times New Roman" w:hAnsi="Times New Roman"/>
                <w:i w:val="0"/>
              </w:rPr>
              <w:t>Выполнять задания; проверять свои знания.</w:t>
            </w:r>
          </w:p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E7" w:rsidRDefault="001A06E7" w:rsidP="00A91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704" w:rsidRDefault="00A66704" w:rsidP="00A667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704" w:rsidRPr="00BC147C" w:rsidRDefault="00A66704" w:rsidP="00A66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261" w:rsidRPr="00E47261" w:rsidRDefault="00E47261" w:rsidP="007467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7261" w:rsidRPr="00E47261" w:rsidSect="00E472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D8"/>
    <w:multiLevelType w:val="multilevel"/>
    <w:tmpl w:val="474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>
    <w:nsid w:val="09BB6CC8"/>
    <w:multiLevelType w:val="multilevel"/>
    <w:tmpl w:val="E75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27C7F"/>
    <w:multiLevelType w:val="multilevel"/>
    <w:tmpl w:val="C4C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1D37"/>
    <w:multiLevelType w:val="hybridMultilevel"/>
    <w:tmpl w:val="20805782"/>
    <w:lvl w:ilvl="0" w:tplc="3BA2191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286C03"/>
    <w:multiLevelType w:val="multilevel"/>
    <w:tmpl w:val="E41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267B6"/>
    <w:multiLevelType w:val="multilevel"/>
    <w:tmpl w:val="2068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23E41"/>
    <w:multiLevelType w:val="hybridMultilevel"/>
    <w:tmpl w:val="7ABE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6241"/>
    <w:multiLevelType w:val="multilevel"/>
    <w:tmpl w:val="5D22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3FDE"/>
    <w:multiLevelType w:val="multilevel"/>
    <w:tmpl w:val="D2E6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3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5B7D61"/>
    <w:multiLevelType w:val="multilevel"/>
    <w:tmpl w:val="87A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1E3F"/>
    <w:multiLevelType w:val="multilevel"/>
    <w:tmpl w:val="14CA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47861"/>
    <w:multiLevelType w:val="multilevel"/>
    <w:tmpl w:val="E418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1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632F556F"/>
    <w:multiLevelType w:val="multilevel"/>
    <w:tmpl w:val="B10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628C1"/>
    <w:multiLevelType w:val="hybridMultilevel"/>
    <w:tmpl w:val="FD541AB0"/>
    <w:lvl w:ilvl="0" w:tplc="2EA0151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8">
    <w:nsid w:val="743D1F9A"/>
    <w:multiLevelType w:val="multilevel"/>
    <w:tmpl w:val="260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055AA8"/>
    <w:multiLevelType w:val="multilevel"/>
    <w:tmpl w:val="3C8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7"/>
  </w:num>
  <w:num w:numId="5">
    <w:abstractNumId w:val="12"/>
  </w:num>
  <w:num w:numId="6">
    <w:abstractNumId w:val="19"/>
  </w:num>
  <w:num w:numId="7">
    <w:abstractNumId w:val="1"/>
  </w:num>
  <w:num w:numId="8">
    <w:abstractNumId w:val="25"/>
  </w:num>
  <w:num w:numId="9">
    <w:abstractNumId w:val="16"/>
  </w:num>
  <w:num w:numId="10">
    <w:abstractNumId w:val="14"/>
  </w:num>
  <w:num w:numId="11">
    <w:abstractNumId w:val="5"/>
  </w:num>
  <w:num w:numId="12">
    <w:abstractNumId w:val="13"/>
  </w:num>
  <w:num w:numId="13">
    <w:abstractNumId w:val="24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3"/>
  </w:num>
  <w:num w:numId="22">
    <w:abstractNumId w:val="11"/>
  </w:num>
  <w:num w:numId="23">
    <w:abstractNumId w:val="2"/>
  </w:num>
  <w:num w:numId="24">
    <w:abstractNumId w:val="7"/>
  </w:num>
  <w:num w:numId="25">
    <w:abstractNumId w:val="28"/>
  </w:num>
  <w:num w:numId="26">
    <w:abstractNumId w:val="6"/>
  </w:num>
  <w:num w:numId="27">
    <w:abstractNumId w:val="17"/>
  </w:num>
  <w:num w:numId="28">
    <w:abstractNumId w:val="29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61"/>
    <w:rsid w:val="0002415E"/>
    <w:rsid w:val="000A3E60"/>
    <w:rsid w:val="0012685E"/>
    <w:rsid w:val="001331BC"/>
    <w:rsid w:val="0019420D"/>
    <w:rsid w:val="001A06E7"/>
    <w:rsid w:val="001C292B"/>
    <w:rsid w:val="00340C21"/>
    <w:rsid w:val="0037585F"/>
    <w:rsid w:val="00411D65"/>
    <w:rsid w:val="004448D9"/>
    <w:rsid w:val="00471336"/>
    <w:rsid w:val="004B7F7D"/>
    <w:rsid w:val="00623C46"/>
    <w:rsid w:val="006A14BE"/>
    <w:rsid w:val="006D7657"/>
    <w:rsid w:val="00714B49"/>
    <w:rsid w:val="007467A7"/>
    <w:rsid w:val="00782808"/>
    <w:rsid w:val="008139A7"/>
    <w:rsid w:val="008504C0"/>
    <w:rsid w:val="008877F5"/>
    <w:rsid w:val="00890951"/>
    <w:rsid w:val="00892188"/>
    <w:rsid w:val="008A0A5B"/>
    <w:rsid w:val="008B0167"/>
    <w:rsid w:val="008B56F6"/>
    <w:rsid w:val="008C1974"/>
    <w:rsid w:val="008D5225"/>
    <w:rsid w:val="009048E7"/>
    <w:rsid w:val="00913758"/>
    <w:rsid w:val="00960342"/>
    <w:rsid w:val="00977E0A"/>
    <w:rsid w:val="00A55FB6"/>
    <w:rsid w:val="00A66704"/>
    <w:rsid w:val="00A7571B"/>
    <w:rsid w:val="00A975F0"/>
    <w:rsid w:val="00AC7E93"/>
    <w:rsid w:val="00B209FE"/>
    <w:rsid w:val="00B41AA0"/>
    <w:rsid w:val="00B52DC0"/>
    <w:rsid w:val="00B8723F"/>
    <w:rsid w:val="00C926BA"/>
    <w:rsid w:val="00CB11BC"/>
    <w:rsid w:val="00D1415D"/>
    <w:rsid w:val="00D31D33"/>
    <w:rsid w:val="00D541C8"/>
    <w:rsid w:val="00DF4FCA"/>
    <w:rsid w:val="00E47261"/>
    <w:rsid w:val="00E77EE9"/>
    <w:rsid w:val="00E86BA9"/>
    <w:rsid w:val="00E97F4A"/>
    <w:rsid w:val="00F32073"/>
    <w:rsid w:val="00F3407E"/>
    <w:rsid w:val="00FB7909"/>
    <w:rsid w:val="00FC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261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21">
    <w:name w:val="Font Style21"/>
    <w:uiPriority w:val="99"/>
    <w:rsid w:val="00E47261"/>
    <w:rPr>
      <w:rFonts w:ascii="Times New Roman" w:hAnsi="Times New Roman"/>
      <w:sz w:val="20"/>
    </w:rPr>
  </w:style>
  <w:style w:type="paragraph" w:styleId="a5">
    <w:name w:val="Body Text"/>
    <w:basedOn w:val="a"/>
    <w:link w:val="a6"/>
    <w:rsid w:val="00E4726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472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4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4726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western">
    <w:name w:val="western"/>
    <w:basedOn w:val="a"/>
    <w:rsid w:val="00A66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66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A66704"/>
    <w:rPr>
      <w:i/>
      <w:iCs/>
    </w:rPr>
  </w:style>
  <w:style w:type="paragraph" w:customStyle="1" w:styleId="Style5">
    <w:name w:val="Style5"/>
    <w:basedOn w:val="a"/>
    <w:uiPriority w:val="99"/>
    <w:rsid w:val="0047133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ED8C-4209-4D3D-87BB-B3C6BE84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2017-12-10T08:34:00Z</dcterms:created>
  <dcterms:modified xsi:type="dcterms:W3CDTF">2019-09-13T07:05:00Z</dcterms:modified>
</cp:coreProperties>
</file>